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A937" w14:textId="77777777" w:rsidR="002422E3" w:rsidRDefault="002422E3" w:rsidP="002422E3">
      <w:pPr>
        <w:rPr>
          <w:sz w:val="20"/>
          <w:szCs w:val="20"/>
        </w:rPr>
      </w:pPr>
    </w:p>
    <w:p w14:paraId="6CB27001" w14:textId="77777777" w:rsidR="002422E3" w:rsidRDefault="002422E3" w:rsidP="002422E3">
      <w:pPr>
        <w:rPr>
          <w:sz w:val="20"/>
          <w:szCs w:val="20"/>
        </w:rPr>
      </w:pPr>
    </w:p>
    <w:p w14:paraId="147FCC14" w14:textId="77777777" w:rsidR="002422E3" w:rsidRDefault="002422E3" w:rsidP="002422E3">
      <w:pPr>
        <w:rPr>
          <w:sz w:val="20"/>
          <w:szCs w:val="20"/>
        </w:rPr>
      </w:pPr>
    </w:p>
    <w:p w14:paraId="05C4DC88" w14:textId="77777777" w:rsidR="002422E3" w:rsidRDefault="002422E3" w:rsidP="002422E3">
      <w:pPr>
        <w:rPr>
          <w:sz w:val="20"/>
          <w:szCs w:val="20"/>
        </w:rPr>
      </w:pPr>
    </w:p>
    <w:p w14:paraId="6C4D08E6" w14:textId="77777777" w:rsidR="002422E3" w:rsidRDefault="002422E3" w:rsidP="002422E3">
      <w:pPr>
        <w:rPr>
          <w:sz w:val="20"/>
          <w:szCs w:val="20"/>
        </w:rPr>
      </w:pPr>
    </w:p>
    <w:p w14:paraId="625B41EF" w14:textId="77777777" w:rsidR="002422E3" w:rsidRDefault="002422E3" w:rsidP="002422E3">
      <w:pPr>
        <w:spacing w:line="200" w:lineRule="exact"/>
        <w:rPr>
          <w:sz w:val="20"/>
          <w:szCs w:val="20"/>
        </w:rPr>
      </w:pPr>
    </w:p>
    <w:p w14:paraId="61FD5AB1" w14:textId="77777777" w:rsidR="002422E3" w:rsidRPr="005A7227" w:rsidRDefault="002422E3" w:rsidP="002422E3">
      <w:pPr>
        <w:pStyle w:val="Tittel"/>
        <w:pBdr>
          <w:bottom w:val="single" w:sz="8" w:space="0" w:color="4F81BD" w:themeColor="accent1"/>
        </w:pBdr>
        <w:jc w:val="center"/>
      </w:pPr>
    </w:p>
    <w:p w14:paraId="4F8D3595" w14:textId="77777777" w:rsidR="002422E3" w:rsidRPr="005A7227" w:rsidRDefault="002422E3" w:rsidP="002422E3">
      <w:pPr>
        <w:pStyle w:val="Tittel"/>
        <w:pBdr>
          <w:bottom w:val="single" w:sz="8" w:space="0" w:color="4F81BD" w:themeColor="accent1"/>
        </w:pBdr>
        <w:jc w:val="center"/>
      </w:pPr>
    </w:p>
    <w:p w14:paraId="55C6E65C" w14:textId="6CC8A76F" w:rsidR="002422E3" w:rsidRPr="00DE6AE7" w:rsidRDefault="00EC45AE" w:rsidP="00DE6AE7">
      <w:pPr>
        <w:pStyle w:val="Tittel"/>
        <w:pBdr>
          <w:bottom w:val="single" w:sz="8" w:space="0" w:color="4F81BD" w:themeColor="accent1"/>
        </w:pBdr>
        <w:jc w:val="center"/>
        <w:rPr>
          <w:lang w:val="en-GB"/>
        </w:rPr>
      </w:pPr>
      <w:r w:rsidRPr="00EC45AE">
        <w:rPr>
          <w:lang w:val="en-GB"/>
        </w:rPr>
        <w:t>2024038728</w:t>
      </w:r>
      <w:r w:rsidR="00CA59E2" w:rsidRPr="00DE6AE7">
        <w:rPr>
          <w:lang w:val="en-GB"/>
        </w:rPr>
        <w:t xml:space="preserve"> </w:t>
      </w:r>
    </w:p>
    <w:p w14:paraId="6708A048" w14:textId="70A9482D" w:rsidR="004B767E" w:rsidRPr="00DE6AE7" w:rsidRDefault="004B767E" w:rsidP="002422E3">
      <w:pPr>
        <w:pStyle w:val="Tittel"/>
        <w:pBdr>
          <w:bottom w:val="single" w:sz="8" w:space="0" w:color="4F81BD" w:themeColor="accent1"/>
        </w:pBdr>
        <w:jc w:val="center"/>
        <w:rPr>
          <w:lang w:val="en-GB"/>
        </w:rPr>
      </w:pPr>
      <w:r w:rsidRPr="00DE6AE7">
        <w:rPr>
          <w:lang w:val="en-GB"/>
        </w:rPr>
        <w:t xml:space="preserve">Framework agreement regarding </w:t>
      </w:r>
      <w:r w:rsidR="00DE6AE7" w:rsidRPr="00DE6AE7">
        <w:rPr>
          <w:lang w:val="en-GB"/>
        </w:rPr>
        <w:t>explosives and igniters</w:t>
      </w:r>
    </w:p>
    <w:p w14:paraId="50E4ECEE" w14:textId="2E4D2176" w:rsidR="00775E33" w:rsidRDefault="00775E33" w:rsidP="002422E3">
      <w:pPr>
        <w:pStyle w:val="Tittel"/>
        <w:pBdr>
          <w:bottom w:val="single" w:sz="8" w:space="0" w:color="4F81BD" w:themeColor="accent1"/>
        </w:pBdr>
        <w:jc w:val="center"/>
        <w:rPr>
          <w:lang w:val="en-GB"/>
        </w:rPr>
      </w:pPr>
      <w:r>
        <w:rPr>
          <w:lang w:val="en-GB"/>
        </w:rPr>
        <w:t>Area 2 Breaching frame and Pole for breaching frame</w:t>
      </w:r>
    </w:p>
    <w:p w14:paraId="4A804770" w14:textId="3CD84BE9" w:rsidR="002422E3" w:rsidRPr="00DE6AE7" w:rsidRDefault="004B767E" w:rsidP="002422E3">
      <w:pPr>
        <w:pStyle w:val="Tittel"/>
        <w:pBdr>
          <w:bottom w:val="single" w:sz="8" w:space="0" w:color="4F81BD" w:themeColor="accent1"/>
        </w:pBdr>
        <w:jc w:val="center"/>
        <w:rPr>
          <w:lang w:val="en-GB"/>
        </w:rPr>
      </w:pPr>
      <w:r w:rsidRPr="00DE6AE7">
        <w:rPr>
          <w:lang w:val="en-GB"/>
        </w:rPr>
        <w:t>Annex</w:t>
      </w:r>
      <w:r w:rsidR="002422E3" w:rsidRPr="00DE6AE7">
        <w:rPr>
          <w:lang w:val="en-GB"/>
        </w:rPr>
        <w:t xml:space="preserve"> E</w:t>
      </w:r>
      <w:r w:rsidR="002422E3" w:rsidRPr="00DE6AE7">
        <w:rPr>
          <w:lang w:val="en-GB"/>
        </w:rPr>
        <w:br/>
      </w:r>
      <w:r w:rsidRPr="00DE6AE7">
        <w:rPr>
          <w:lang w:val="en-GB"/>
        </w:rPr>
        <w:t>Delivery terms</w:t>
      </w:r>
    </w:p>
    <w:p w14:paraId="364182BB" w14:textId="77777777" w:rsidR="002422E3" w:rsidRPr="00DE6AE7" w:rsidRDefault="002422E3" w:rsidP="002422E3">
      <w:pPr>
        <w:rPr>
          <w:lang w:val="en-GB"/>
        </w:rPr>
      </w:pPr>
    </w:p>
    <w:p w14:paraId="0A41211F" w14:textId="30B2A3E3" w:rsidR="002422E3" w:rsidRPr="00DE6AE7" w:rsidRDefault="002422E3" w:rsidP="002422E3">
      <w:pPr>
        <w:rPr>
          <w:lang w:val="en-GB"/>
        </w:rPr>
      </w:pPr>
    </w:p>
    <w:p w14:paraId="504613BB" w14:textId="0C14A9FD" w:rsidR="009E2036" w:rsidRPr="00DE6AE7" w:rsidRDefault="009E2036" w:rsidP="002422E3">
      <w:pPr>
        <w:rPr>
          <w:lang w:val="en-GB"/>
        </w:rPr>
      </w:pPr>
    </w:p>
    <w:p w14:paraId="0FC9FC18" w14:textId="77777777" w:rsidR="009E2036" w:rsidRPr="00DE6AE7" w:rsidRDefault="009E2036" w:rsidP="002422E3">
      <w:pPr>
        <w:rPr>
          <w:lang w:val="en-GB"/>
        </w:rPr>
      </w:pPr>
    </w:p>
    <w:p w14:paraId="7FA045ED" w14:textId="77777777" w:rsidR="002422E3" w:rsidRPr="00DE6AE7" w:rsidRDefault="002422E3" w:rsidP="002422E3">
      <w:pPr>
        <w:jc w:val="center"/>
        <w:rPr>
          <w:lang w:val="en-GB"/>
        </w:rPr>
      </w:pPr>
    </w:p>
    <w:p w14:paraId="3E6765BC" w14:textId="77777777" w:rsidR="002422E3" w:rsidRPr="00DE6AE7" w:rsidRDefault="002422E3" w:rsidP="002422E3">
      <w:pPr>
        <w:jc w:val="center"/>
        <w:rPr>
          <w:lang w:val="en-GB"/>
        </w:rPr>
        <w:sectPr w:rsidR="002422E3" w:rsidRPr="00DE6AE7" w:rsidSect="001F5092">
          <w:headerReference w:type="default" r:id="rId11"/>
          <w:footerReference w:type="default" r:id="rId12"/>
          <w:pgSz w:w="12240" w:h="15840"/>
          <w:pgMar w:top="2160" w:right="1300" w:bottom="280" w:left="1300" w:header="709" w:footer="708" w:gutter="0"/>
          <w:pgNumType w:start="1"/>
          <w:cols w:space="708"/>
          <w:titlePg/>
          <w:docGrid w:linePitch="299"/>
        </w:sectPr>
      </w:pPr>
    </w:p>
    <w:p w14:paraId="578A2130" w14:textId="076B9D94" w:rsidR="00D57CB1" w:rsidRDefault="00D57CB1" w:rsidP="00B45F7E">
      <w:pPr>
        <w:pStyle w:val="Overskrift1"/>
        <w:numPr>
          <w:ilvl w:val="0"/>
          <w:numId w:val="3"/>
        </w:numPr>
        <w:tabs>
          <w:tab w:val="clear" w:pos="720"/>
        </w:tabs>
        <w:spacing w:after="0"/>
        <w:ind w:left="432" w:hanging="432"/>
      </w:pPr>
      <w:bookmarkStart w:id="0" w:name="_Toc134695164"/>
      <w:r>
        <w:lastRenderedPageBreak/>
        <w:t>Gener</w:t>
      </w:r>
      <w:bookmarkEnd w:id="0"/>
      <w:r w:rsidR="00EB0C49">
        <w:t>al</w:t>
      </w:r>
    </w:p>
    <w:p w14:paraId="3EE0E854" w14:textId="26A1F04A" w:rsidR="00D57CB1" w:rsidRPr="00122D0D" w:rsidRDefault="00122D0D" w:rsidP="00D57CB1">
      <w:pPr>
        <w:pStyle w:val="Ingenmellomrom"/>
      </w:pPr>
      <w:r w:rsidRPr="00122D0D">
        <w:t xml:space="preserve">The </w:t>
      </w:r>
      <w:r>
        <w:t>Contractor</w:t>
      </w:r>
      <w:r w:rsidRPr="00122D0D">
        <w:t xml:space="preserve"> shall provide service and handle call-offs in an efficient manner, as well as have high delivery precision on its deliveries.</w:t>
      </w:r>
    </w:p>
    <w:p w14:paraId="553DB8CE" w14:textId="77777777" w:rsidR="00D57CB1" w:rsidRPr="00122D0D" w:rsidRDefault="00D57CB1" w:rsidP="00D57CB1">
      <w:pPr>
        <w:pStyle w:val="Ingenmellomrom"/>
      </w:pPr>
    </w:p>
    <w:p w14:paraId="08D669FE" w14:textId="07D40E21" w:rsidR="00DB37A5" w:rsidRDefault="00DB37A5" w:rsidP="00D57CB1">
      <w:pPr>
        <w:pStyle w:val="Ingenmellomrom"/>
      </w:pPr>
      <w:r w:rsidRPr="00DB37A5">
        <w:t xml:space="preserve">A delivery of goods is deemed to have been delivered when it has been handed over to the Contracting Authority's chosen carrier at the agreed location, cf. </w:t>
      </w:r>
      <w:r>
        <w:t xml:space="preserve">section 3 </w:t>
      </w:r>
      <w:r w:rsidRPr="00DB37A5">
        <w:t>(FCA "Location" - Incoterms 2020</w:t>
      </w:r>
      <w:r>
        <w:t>”</w:t>
      </w:r>
      <w:r w:rsidRPr="00DB37A5">
        <w:t xml:space="preserve"> - Incoterms 2020).</w:t>
      </w:r>
    </w:p>
    <w:p w14:paraId="5A35AF23" w14:textId="77777777" w:rsidR="001C585F" w:rsidRDefault="001C585F" w:rsidP="00D57CB1">
      <w:pPr>
        <w:pStyle w:val="Ingenmellomrom"/>
      </w:pPr>
    </w:p>
    <w:p w14:paraId="75897A34" w14:textId="5C5731A4" w:rsidR="00D57CB1" w:rsidRPr="00DB37A5" w:rsidRDefault="001C585F" w:rsidP="00D57CB1">
      <w:pPr>
        <w:pStyle w:val="Ingenmellomrom"/>
      </w:pPr>
      <w:r w:rsidRPr="001C585F">
        <w:t>Deliveries shall be made in accordance with the deadlines specified in the Framework Agreement. Any partial deliveries or longer delivery times than specified in the Framework Agreement shall be agreed separately between the Contracting Authority and the Contractor in connection with each call-off.</w:t>
      </w:r>
    </w:p>
    <w:p w14:paraId="6A37C793" w14:textId="6D26DBB0" w:rsidR="00D57CB1" w:rsidRDefault="001C585F" w:rsidP="00B45F7E">
      <w:pPr>
        <w:pStyle w:val="Overskrift1"/>
        <w:numPr>
          <w:ilvl w:val="0"/>
          <w:numId w:val="3"/>
        </w:numPr>
        <w:tabs>
          <w:tab w:val="clear" w:pos="720"/>
        </w:tabs>
        <w:spacing w:after="0"/>
        <w:ind w:left="432" w:hanging="432"/>
      </w:pPr>
      <w:r>
        <w:t>Delivery terms</w:t>
      </w:r>
    </w:p>
    <w:p w14:paraId="78F046C3" w14:textId="4D1BA3A7" w:rsidR="00D57CB1" w:rsidRDefault="00D57CB1" w:rsidP="00D57CB1">
      <w:pPr>
        <w:pStyle w:val="Overskrift2"/>
        <w:numPr>
          <w:ilvl w:val="0"/>
          <w:numId w:val="0"/>
        </w:numPr>
        <w:ind w:left="578" w:hanging="578"/>
      </w:pPr>
      <w:bookmarkStart w:id="1" w:name="_Toc134695166"/>
      <w:r>
        <w:t>2.1 Gen</w:t>
      </w:r>
      <w:bookmarkEnd w:id="1"/>
      <w:r w:rsidR="001C585F">
        <w:t>eral</w:t>
      </w:r>
    </w:p>
    <w:p w14:paraId="520B82F0" w14:textId="6D17996E" w:rsidR="00D57CB1" w:rsidRDefault="00670E3B" w:rsidP="00D57CB1">
      <w:pPr>
        <w:pStyle w:val="Ingenmellomrom"/>
      </w:pPr>
      <w:r w:rsidRPr="00670E3B">
        <w:t xml:space="preserve">Shipments from the </w:t>
      </w:r>
      <w:r>
        <w:t>Contra</w:t>
      </w:r>
      <w:r w:rsidR="00D86E83">
        <w:t>c</w:t>
      </w:r>
      <w:r>
        <w:t>tor</w:t>
      </w:r>
      <w:r w:rsidRPr="00670E3B">
        <w:t xml:space="preserve"> may be included in a consolidated route planning. The Contractor shall be able to compare/consolidate orders received from the Contracting Authority free of charge for collection by the Contracting Authority's carrier.</w:t>
      </w:r>
    </w:p>
    <w:p w14:paraId="0D8562D7" w14:textId="77777777" w:rsidR="00D86E83" w:rsidRDefault="00D86E83" w:rsidP="00D57CB1">
      <w:pPr>
        <w:pStyle w:val="Ingenmellomrom"/>
      </w:pPr>
    </w:p>
    <w:p w14:paraId="593CA461" w14:textId="0E20E2A1" w:rsidR="00D86E83" w:rsidRPr="00670E3B" w:rsidRDefault="00D86E83" w:rsidP="00D57CB1">
      <w:pPr>
        <w:pStyle w:val="Ingenmellomrom"/>
      </w:pPr>
      <w:r w:rsidRPr="00D86E83">
        <w:t xml:space="preserve">The Contracting Authority has a unilateral right to decide which day of the week the Contracting Authority's carrier collects deliveries at the </w:t>
      </w:r>
      <w:r>
        <w:t>Contractor</w:t>
      </w:r>
      <w:r w:rsidRPr="00D86E83">
        <w:t>'s warehouse.</w:t>
      </w:r>
    </w:p>
    <w:p w14:paraId="1F5F2FF1" w14:textId="50FD6AD7" w:rsidR="00D57CB1" w:rsidRPr="000B0688" w:rsidRDefault="00D57CB1" w:rsidP="00D57CB1">
      <w:pPr>
        <w:pStyle w:val="Overskrift2"/>
        <w:numPr>
          <w:ilvl w:val="0"/>
          <w:numId w:val="0"/>
        </w:numPr>
        <w:ind w:left="578" w:hanging="578"/>
        <w:rPr>
          <w:lang w:val="en-US"/>
        </w:rPr>
      </w:pPr>
      <w:bookmarkStart w:id="2" w:name="_Toc134695167"/>
      <w:r w:rsidRPr="000B0688">
        <w:rPr>
          <w:lang w:val="en-US"/>
        </w:rPr>
        <w:t>2.2 Tr</w:t>
      </w:r>
      <w:bookmarkEnd w:id="2"/>
      <w:r w:rsidR="000B0688" w:rsidRPr="000B0688">
        <w:rPr>
          <w:lang w:val="en-US"/>
        </w:rPr>
        <w:t>ansportation booking</w:t>
      </w:r>
    </w:p>
    <w:p w14:paraId="1C05BFAA" w14:textId="2DF7BC50" w:rsidR="000B0688" w:rsidRDefault="000B0688" w:rsidP="00015250">
      <w:pPr>
        <w:rPr>
          <w:lang w:val="en-US"/>
        </w:rPr>
      </w:pPr>
      <w:bookmarkStart w:id="3" w:name="_Toc134695168"/>
      <w:r w:rsidRPr="000B0688">
        <w:rPr>
          <w:lang w:val="en-US"/>
        </w:rPr>
        <w:t xml:space="preserve">Once the </w:t>
      </w:r>
      <w:r>
        <w:rPr>
          <w:lang w:val="en-US"/>
        </w:rPr>
        <w:t>Contractor</w:t>
      </w:r>
      <w:r w:rsidRPr="000B0688">
        <w:rPr>
          <w:lang w:val="en-US"/>
        </w:rPr>
        <w:t xml:space="preserve"> has completed the order ready for collection, it is the </w:t>
      </w:r>
      <w:r>
        <w:rPr>
          <w:lang w:val="en-US"/>
        </w:rPr>
        <w:t>Contractor</w:t>
      </w:r>
      <w:r w:rsidRPr="000B0688">
        <w:rPr>
          <w:lang w:val="en-US"/>
        </w:rPr>
        <w:t>'s responsibility to order shipping services and collection of the goods.</w:t>
      </w:r>
    </w:p>
    <w:p w14:paraId="24E28C8E" w14:textId="77777777" w:rsidR="000B0688" w:rsidRPr="000B0688" w:rsidRDefault="000B0688" w:rsidP="00015250">
      <w:pPr>
        <w:rPr>
          <w:lang w:val="en-US"/>
        </w:rPr>
      </w:pPr>
    </w:p>
    <w:p w14:paraId="38DD3663" w14:textId="1D9AA618" w:rsidR="00015250" w:rsidRPr="000B0688" w:rsidRDefault="000B0688" w:rsidP="00015250">
      <w:pPr>
        <w:rPr>
          <w:lang w:val="en-US"/>
        </w:rPr>
      </w:pPr>
      <w:r w:rsidRPr="000B0688">
        <w:rPr>
          <w:lang w:val="en-US"/>
        </w:rPr>
        <w:t>The Armed Forces' transport agreements shall be used unless otherwise agreed.</w:t>
      </w:r>
    </w:p>
    <w:p w14:paraId="366EABD9" w14:textId="79E07EA2" w:rsidR="00D57CB1" w:rsidRPr="000B0688" w:rsidRDefault="00D57CB1" w:rsidP="00B45F7E">
      <w:pPr>
        <w:pStyle w:val="Overskrift3"/>
        <w:numPr>
          <w:ilvl w:val="0"/>
          <w:numId w:val="0"/>
        </w:numPr>
        <w:ind w:left="720" w:hanging="720"/>
        <w:rPr>
          <w:lang w:val="en-US"/>
        </w:rPr>
      </w:pPr>
      <w:r w:rsidRPr="000B0688">
        <w:rPr>
          <w:lang w:val="en-US"/>
        </w:rPr>
        <w:t xml:space="preserve">2.2.1 </w:t>
      </w:r>
      <w:bookmarkEnd w:id="3"/>
      <w:r w:rsidR="000B0688" w:rsidRPr="000B0688">
        <w:rPr>
          <w:lang w:val="en-US"/>
        </w:rPr>
        <w:t>Electronic transportation booking</w:t>
      </w:r>
    </w:p>
    <w:p w14:paraId="42F96F3F" w14:textId="1B7E9405" w:rsidR="000B0688" w:rsidRPr="000B0688" w:rsidRDefault="000B0688" w:rsidP="00C811C7">
      <w:pPr>
        <w:pStyle w:val="Ingenmellomrom"/>
      </w:pPr>
      <w:bookmarkStart w:id="4" w:name="_Toc489283213"/>
      <w:r w:rsidRPr="000B0688">
        <w:t xml:space="preserve">Ordering freight services can be done via the </w:t>
      </w:r>
      <w:r>
        <w:t>Contractor</w:t>
      </w:r>
      <w:r w:rsidRPr="000B0688">
        <w:t>'s TMS system if this is compatible with the Armed Forces' contractual carrier, or via the carrier's own web solution.</w:t>
      </w:r>
    </w:p>
    <w:p w14:paraId="5FED1A46" w14:textId="7AC2766D" w:rsidR="00D57CB1" w:rsidRPr="001A092C" w:rsidRDefault="00D57CB1" w:rsidP="00B45F7E">
      <w:pPr>
        <w:pStyle w:val="Overskrift3"/>
        <w:numPr>
          <w:ilvl w:val="0"/>
          <w:numId w:val="0"/>
        </w:numPr>
        <w:ind w:left="720" w:hanging="720"/>
        <w:rPr>
          <w:lang w:val="en-US"/>
        </w:rPr>
      </w:pPr>
      <w:bookmarkStart w:id="5" w:name="_Toc134695169"/>
      <w:r w:rsidRPr="001A092C">
        <w:rPr>
          <w:lang w:val="en-US"/>
        </w:rPr>
        <w:t>2.2.2 Transpor</w:t>
      </w:r>
      <w:bookmarkEnd w:id="5"/>
      <w:r w:rsidR="001A092C" w:rsidRPr="001A092C">
        <w:rPr>
          <w:lang w:val="en-US"/>
        </w:rPr>
        <w:t>tation booking via email</w:t>
      </w:r>
    </w:p>
    <w:p w14:paraId="2E0ABFE7" w14:textId="5F0A8013" w:rsidR="00D57CB1" w:rsidRPr="001A092C" w:rsidRDefault="001A092C" w:rsidP="00D57CB1">
      <w:pPr>
        <w:pStyle w:val="Ingenmellomrom"/>
      </w:pPr>
      <w:r w:rsidRPr="001A092C">
        <w:t>Transportation booking is sent to</w:t>
      </w:r>
      <w:r w:rsidR="00D57CB1" w:rsidRPr="001A092C">
        <w:t>:</w:t>
      </w:r>
    </w:p>
    <w:p w14:paraId="6D70C759" w14:textId="77777777" w:rsidR="00D57CB1" w:rsidRPr="001A092C" w:rsidRDefault="00D57CB1" w:rsidP="00D57CB1">
      <w:pPr>
        <w:pStyle w:val="Ingenmellomrom"/>
      </w:pPr>
    </w:p>
    <w:p w14:paraId="1A9C97A5" w14:textId="77777777" w:rsidR="00D57CB1" w:rsidRPr="00DE6AE7" w:rsidRDefault="00A05164" w:rsidP="00D57CB1">
      <w:pPr>
        <w:pStyle w:val="Ingenmellomrom"/>
        <w:rPr>
          <w:rStyle w:val="Hyperkobling"/>
        </w:rPr>
      </w:pPr>
      <w:hyperlink r:id="rId13" w:history="1">
        <w:r w:rsidR="00D57CB1" w:rsidRPr="00DE6AE7">
          <w:rPr>
            <w:rStyle w:val="Hyperkobling"/>
          </w:rPr>
          <w:t>Spedisjon.trans.flo@u.mil.no</w:t>
        </w:r>
      </w:hyperlink>
    </w:p>
    <w:p w14:paraId="04726797" w14:textId="77777777" w:rsidR="00D57CB1" w:rsidRPr="00DE6AE7" w:rsidRDefault="00D57CB1" w:rsidP="00D57CB1">
      <w:pPr>
        <w:pStyle w:val="Ingenmellomrom"/>
      </w:pPr>
    </w:p>
    <w:p w14:paraId="33FCCCBF" w14:textId="6BA1D1DC" w:rsidR="00D57CB1" w:rsidRPr="00DE6AE7" w:rsidRDefault="001A092C" w:rsidP="00D57CB1">
      <w:pPr>
        <w:pStyle w:val="Ingenmellomrom"/>
        <w:rPr>
          <w:lang w:val="en-GB"/>
        </w:rPr>
      </w:pPr>
      <w:r w:rsidRPr="00DE6AE7">
        <w:rPr>
          <w:lang w:val="en-GB"/>
        </w:rPr>
        <w:t>In the subject field, the Contractor shall provide the following information:</w:t>
      </w:r>
    </w:p>
    <w:p w14:paraId="04477A68" w14:textId="430E67B1" w:rsidR="00D57CB1" w:rsidRPr="00B45F7E" w:rsidRDefault="001A092C" w:rsidP="001A092C">
      <w:pPr>
        <w:pStyle w:val="Ingenmellomrom"/>
        <w:ind w:left="720"/>
      </w:pPr>
      <w:r w:rsidRPr="001A092C">
        <w:t>- Armed Forces Order Number</w:t>
      </w:r>
      <w:r w:rsidR="00D57CB1" w:rsidRPr="00B45F7E">
        <w:t xml:space="preserve"> (</w:t>
      </w:r>
      <w:r>
        <w:t>PO reference</w:t>
      </w:r>
      <w:r w:rsidR="00D57CB1" w:rsidRPr="00B45F7E">
        <w:t>)</w:t>
      </w:r>
    </w:p>
    <w:p w14:paraId="452F920A" w14:textId="77777777" w:rsidR="00D57CB1" w:rsidRPr="00B45F7E" w:rsidRDefault="00D57CB1" w:rsidP="00D57CB1">
      <w:pPr>
        <w:pStyle w:val="Ingenmellomrom"/>
      </w:pPr>
    </w:p>
    <w:p w14:paraId="5D85827B" w14:textId="3F9BBF20" w:rsidR="00D57CB1" w:rsidRPr="001A092C" w:rsidRDefault="001A092C" w:rsidP="001A092C">
      <w:pPr>
        <w:pStyle w:val="Ingenmellomrom"/>
      </w:pPr>
      <w:r w:rsidRPr="001A092C">
        <w:t>In addition, the transportation booking must contain:</w:t>
      </w:r>
    </w:p>
    <w:p w14:paraId="71081D78" w14:textId="77777777" w:rsidR="001A092C" w:rsidRPr="00DE6AE7" w:rsidRDefault="001A092C" w:rsidP="001A092C">
      <w:pPr>
        <w:pStyle w:val="Ingenmellomrom"/>
        <w:rPr>
          <w:lang w:val="en-GB"/>
        </w:rPr>
      </w:pPr>
    </w:p>
    <w:p w14:paraId="6D45A567" w14:textId="77777777" w:rsidR="001A092C" w:rsidRPr="001A092C" w:rsidRDefault="001A092C" w:rsidP="001A092C">
      <w:pPr>
        <w:pStyle w:val="Ingenmellomrom"/>
      </w:pPr>
      <w:r w:rsidRPr="001A092C">
        <w:t>- Dimensions and weight for all parcels in the shipment</w:t>
      </w:r>
    </w:p>
    <w:p w14:paraId="23E75529" w14:textId="77777777" w:rsidR="001A092C" w:rsidRPr="001A092C" w:rsidRDefault="001A092C" w:rsidP="001A092C">
      <w:pPr>
        <w:pStyle w:val="Ingenmellomrom"/>
      </w:pPr>
      <w:r w:rsidRPr="001A092C">
        <w:t>- Address for collection, including telephone number and email address of contact person at pick-up point</w:t>
      </w:r>
    </w:p>
    <w:p w14:paraId="7CBAB95E" w14:textId="77777777" w:rsidR="001A092C" w:rsidRPr="001A092C" w:rsidRDefault="001A092C" w:rsidP="001A092C">
      <w:pPr>
        <w:pStyle w:val="Ingenmellomrom"/>
      </w:pPr>
      <w:r w:rsidRPr="001A092C">
        <w:t>-Opening hours</w:t>
      </w:r>
    </w:p>
    <w:p w14:paraId="15FC8335" w14:textId="54FFF2CF" w:rsidR="005267D1" w:rsidRPr="001A092C" w:rsidRDefault="001A092C" w:rsidP="001A092C">
      <w:pPr>
        <w:pStyle w:val="Ingenmellomrom"/>
      </w:pPr>
      <w:r w:rsidRPr="001A092C">
        <w:lastRenderedPageBreak/>
        <w:t xml:space="preserve">- Copy of the Contracting Authority's purchase order, the </w:t>
      </w:r>
      <w:r>
        <w:t>Contractor</w:t>
      </w:r>
      <w:r w:rsidRPr="001A092C">
        <w:t>'s commercial invoice, packing list and data sheet if the consignment contains dangerous goods.</w:t>
      </w:r>
    </w:p>
    <w:p w14:paraId="65EB872B" w14:textId="4C78CA4C" w:rsidR="00D57CB1" w:rsidRPr="00A05164" w:rsidRDefault="00D57CB1" w:rsidP="00B45F7E">
      <w:pPr>
        <w:pStyle w:val="Overskrift2"/>
        <w:numPr>
          <w:ilvl w:val="0"/>
          <w:numId w:val="0"/>
        </w:numPr>
        <w:ind w:left="576" w:hanging="576"/>
        <w:rPr>
          <w:lang w:val="en-US"/>
        </w:rPr>
      </w:pPr>
      <w:bookmarkStart w:id="6" w:name="_Toc133577193"/>
      <w:bookmarkStart w:id="7" w:name="_Toc134695170"/>
      <w:r w:rsidRPr="00A05164">
        <w:rPr>
          <w:lang w:val="en-US"/>
        </w:rPr>
        <w:t xml:space="preserve">2.3 </w:t>
      </w:r>
      <w:bookmarkEnd w:id="6"/>
      <w:bookmarkEnd w:id="7"/>
      <w:r w:rsidR="00C76FF9" w:rsidRPr="00A05164">
        <w:rPr>
          <w:lang w:val="en-US"/>
        </w:rPr>
        <w:t>Cross-border materials</w:t>
      </w:r>
    </w:p>
    <w:p w14:paraId="21352AAC" w14:textId="20C446FF" w:rsidR="00F050B3" w:rsidRPr="00333B77" w:rsidRDefault="00333B77" w:rsidP="00D57CB1">
      <w:pPr>
        <w:rPr>
          <w:lang w:val="en-US"/>
        </w:rPr>
      </w:pPr>
      <w:r w:rsidRPr="00333B77">
        <w:rPr>
          <w:lang w:val="en-US"/>
        </w:rPr>
        <w:t xml:space="preserve">If "Location " is located outside the Norway the Contracting Authority shall be the importer at the border crossing to Norway. The </w:t>
      </w:r>
      <w:r>
        <w:rPr>
          <w:lang w:val="en-US"/>
        </w:rPr>
        <w:t>C</w:t>
      </w:r>
      <w:r w:rsidRPr="00333B77">
        <w:rPr>
          <w:lang w:val="en-US"/>
        </w:rPr>
        <w:t xml:space="preserve">ontracting </w:t>
      </w:r>
      <w:r>
        <w:rPr>
          <w:lang w:val="en-US"/>
        </w:rPr>
        <w:t>A</w:t>
      </w:r>
      <w:r w:rsidRPr="00333B77">
        <w:rPr>
          <w:lang w:val="en-US"/>
        </w:rPr>
        <w:t xml:space="preserve">uthority is responsible for declaring cross-border materials on the Contracting Authority's </w:t>
      </w:r>
      <w:r w:rsidR="00A67B30" w:rsidRPr="00333B77">
        <w:rPr>
          <w:lang w:val="en-US"/>
        </w:rPr>
        <w:t>organization</w:t>
      </w:r>
      <w:r w:rsidRPr="00333B77">
        <w:rPr>
          <w:lang w:val="en-US"/>
        </w:rPr>
        <w:t xml:space="preserve"> number and calculating import VAT on taxable deliveries. The </w:t>
      </w:r>
      <w:r>
        <w:rPr>
          <w:lang w:val="en-US"/>
        </w:rPr>
        <w:t>C</w:t>
      </w:r>
      <w:r w:rsidRPr="00333B77">
        <w:rPr>
          <w:lang w:val="en-US"/>
        </w:rPr>
        <w:t xml:space="preserve">ontracting </w:t>
      </w:r>
      <w:r>
        <w:rPr>
          <w:lang w:val="en-US"/>
        </w:rPr>
        <w:t>A</w:t>
      </w:r>
      <w:r w:rsidRPr="00333B77">
        <w:rPr>
          <w:lang w:val="en-US"/>
        </w:rPr>
        <w:t xml:space="preserve">uthority takes care of all customs clearance in and out of Norway. This means that the </w:t>
      </w:r>
      <w:r>
        <w:rPr>
          <w:lang w:val="en-US"/>
        </w:rPr>
        <w:t>Contractor</w:t>
      </w:r>
      <w:r w:rsidRPr="00333B77">
        <w:rPr>
          <w:lang w:val="en-US"/>
        </w:rPr>
        <w:t xml:space="preserve"> is not entitled to invoice the Contracting Authority with VAT, as the Armed Forces themselves have already paid VAT for customs purposes</w:t>
      </w:r>
      <w:r>
        <w:rPr>
          <w:lang w:val="en-US"/>
        </w:rPr>
        <w:t xml:space="preserve"> </w:t>
      </w:r>
      <w:r w:rsidRPr="00333B77">
        <w:rPr>
          <w:lang w:val="en-US"/>
        </w:rPr>
        <w:t>at the moment of customs clearance</w:t>
      </w:r>
      <w:r>
        <w:rPr>
          <w:lang w:val="en-US"/>
        </w:rPr>
        <w:t>.</w:t>
      </w:r>
      <w:r w:rsidR="00F050B3" w:rsidRPr="00333B77">
        <w:rPr>
          <w:lang w:val="en-US"/>
        </w:rPr>
        <w:br/>
      </w:r>
      <w:r w:rsidR="00F050B3" w:rsidRPr="00333B77">
        <w:rPr>
          <w:lang w:val="en-US"/>
        </w:rPr>
        <w:br/>
      </w:r>
      <w:r w:rsidR="00946712" w:rsidRPr="00946712">
        <w:rPr>
          <w:lang w:val="en-US"/>
        </w:rPr>
        <w:t>Customs clearances made by others on behalf of the C</w:t>
      </w:r>
      <w:r w:rsidR="00946712">
        <w:rPr>
          <w:lang w:val="en-US"/>
        </w:rPr>
        <w:t>ontracting Authority</w:t>
      </w:r>
      <w:r w:rsidR="00946712" w:rsidRPr="00946712">
        <w:rPr>
          <w:lang w:val="en-US"/>
        </w:rPr>
        <w:t xml:space="preserve"> shall not occur</w:t>
      </w:r>
      <w:r w:rsidR="00F050B3" w:rsidRPr="00333B77">
        <w:rPr>
          <w:lang w:val="en-US"/>
        </w:rPr>
        <w:t>.</w:t>
      </w:r>
    </w:p>
    <w:bookmarkEnd w:id="4"/>
    <w:p w14:paraId="7A19D3E5" w14:textId="10A779EB" w:rsidR="00D57CB1" w:rsidRDefault="000F33D1" w:rsidP="00B45F7E">
      <w:pPr>
        <w:pStyle w:val="Overskrift1"/>
        <w:numPr>
          <w:ilvl w:val="0"/>
          <w:numId w:val="3"/>
        </w:numPr>
        <w:spacing w:after="0" w:line="276" w:lineRule="auto"/>
      </w:pPr>
      <w:r>
        <w:t>Location</w:t>
      </w:r>
    </w:p>
    <w:p w14:paraId="0F8F157A" w14:textId="141F68EE" w:rsidR="000F33D1" w:rsidRDefault="000F33D1" w:rsidP="00B45F7E">
      <w:pPr>
        <w:pStyle w:val="Ingenmellomrom"/>
      </w:pPr>
      <w:r w:rsidRPr="000F33D1">
        <w:t>The goods shall be handed over and uploaded to the Contracting Authority's chosen carrier by the agreed location (FCA - Incoterms 2020).</w:t>
      </w:r>
    </w:p>
    <w:p w14:paraId="5A1E181B" w14:textId="77777777" w:rsidR="000F33D1" w:rsidRDefault="000F33D1" w:rsidP="00B45F7E">
      <w:pPr>
        <w:pStyle w:val="Ingenmellomrom"/>
      </w:pPr>
    </w:p>
    <w:p w14:paraId="57880DF8" w14:textId="4AB40668" w:rsidR="000F33D1" w:rsidRPr="000F33D1" w:rsidRDefault="000F33D1" w:rsidP="00B45F7E">
      <w:pPr>
        <w:pStyle w:val="Ingenmellomrom"/>
      </w:pPr>
      <w:r w:rsidRPr="000F33D1">
        <w:t>Locations other than those specified in the Framework Agreement may be agreed separately between the Contracting Authority and the Contractor in connection with each call-off.</w:t>
      </w:r>
    </w:p>
    <w:p w14:paraId="6620D226" w14:textId="77777777" w:rsidR="00CF5225" w:rsidRPr="00DE6AE7" w:rsidRDefault="00CF5225" w:rsidP="00B45F7E">
      <w:pPr>
        <w:rPr>
          <w:lang w:val="en-GB"/>
        </w:rPr>
      </w:pPr>
    </w:p>
    <w:p w14:paraId="0648BEA0" w14:textId="520FEB2F" w:rsidR="00CF5225" w:rsidRDefault="00CF5225" w:rsidP="00CF5225">
      <w:pPr>
        <w:pStyle w:val="Listeavsnitt"/>
        <w:rPr>
          <w:b/>
          <w:bCs/>
        </w:rPr>
      </w:pPr>
      <w:r w:rsidRPr="00F337B6">
        <w:rPr>
          <w:b/>
          <w:bCs/>
          <w:i/>
          <w:iCs/>
        </w:rPr>
        <w:t>«</w:t>
      </w:r>
      <w:r w:rsidR="000F33D1">
        <w:rPr>
          <w:b/>
          <w:bCs/>
          <w:i/>
          <w:iCs/>
        </w:rPr>
        <w:t>Location</w:t>
      </w:r>
      <w:r w:rsidRPr="00F337B6">
        <w:rPr>
          <w:b/>
          <w:bCs/>
          <w:i/>
          <w:iCs/>
        </w:rPr>
        <w:t>»</w:t>
      </w:r>
      <w:r w:rsidRPr="00FC224D">
        <w:rPr>
          <w:b/>
          <w:bCs/>
        </w:rPr>
        <w:t xml:space="preserve"> - </w:t>
      </w:r>
      <w:proofErr w:type="spellStart"/>
      <w:r w:rsidR="000F33D1" w:rsidRPr="000F33D1">
        <w:rPr>
          <w:b/>
          <w:bCs/>
        </w:rPr>
        <w:t>complete</w:t>
      </w:r>
      <w:proofErr w:type="spellEnd"/>
      <w:r w:rsidR="000F33D1" w:rsidRPr="000F33D1">
        <w:rPr>
          <w:b/>
          <w:bCs/>
        </w:rPr>
        <w:t xml:space="preserve"> </w:t>
      </w:r>
      <w:proofErr w:type="spellStart"/>
      <w:r w:rsidR="000F33D1" w:rsidRPr="000F33D1">
        <w:rPr>
          <w:b/>
          <w:bCs/>
        </w:rPr>
        <w:t>address</w:t>
      </w:r>
      <w:proofErr w:type="spellEnd"/>
      <w:r w:rsidRPr="00FC224D">
        <w:rPr>
          <w:b/>
          <w:bCs/>
        </w:rPr>
        <w:t>:</w:t>
      </w:r>
    </w:p>
    <w:p w14:paraId="2FC5B387" w14:textId="77777777" w:rsidR="00CF5225" w:rsidRDefault="00CF5225" w:rsidP="00CF5225">
      <w:pPr>
        <w:pStyle w:val="Listeavsnitt"/>
      </w:pPr>
    </w:p>
    <w:tbl>
      <w:tblPr>
        <w:tblStyle w:val="Tabellrutenett"/>
        <w:tblW w:w="0" w:type="auto"/>
        <w:tblInd w:w="720" w:type="dxa"/>
        <w:tblLook w:val="04A0" w:firstRow="1" w:lastRow="0" w:firstColumn="1" w:lastColumn="0" w:noHBand="0" w:noVBand="1"/>
      </w:tblPr>
      <w:tblGrid>
        <w:gridCol w:w="1685"/>
        <w:gridCol w:w="6657"/>
      </w:tblGrid>
      <w:tr w:rsidR="00CF5225" w:rsidRPr="00A05164" w14:paraId="75FBBD6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E850CBF" w14:textId="30379798" w:rsidR="00CF5225" w:rsidRDefault="00CF5225">
            <w:pPr>
              <w:pStyle w:val="Listeavsnitt"/>
              <w:ind w:left="0"/>
              <w:jc w:val="right"/>
            </w:pPr>
            <w:proofErr w:type="spellStart"/>
            <w:r>
              <w:t>Na</w:t>
            </w:r>
            <w:r w:rsidR="001D11A6">
              <w:t>me</w:t>
            </w:r>
            <w:proofErr w:type="spellEnd"/>
          </w:p>
        </w:tc>
        <w:tc>
          <w:tcPr>
            <w:tcW w:w="6657" w:type="dxa"/>
            <w:tcBorders>
              <w:top w:val="single" w:sz="4" w:space="0" w:color="auto"/>
              <w:left w:val="single" w:sz="4" w:space="0" w:color="auto"/>
              <w:bottom w:val="single" w:sz="4" w:space="0" w:color="auto"/>
              <w:right w:val="single" w:sz="4" w:space="0" w:color="auto"/>
            </w:tcBorders>
          </w:tcPr>
          <w:p w14:paraId="6146D8E5" w14:textId="227124AD" w:rsidR="00CF5225" w:rsidRPr="001D11A6" w:rsidRDefault="00B547A7" w:rsidP="00B547A7">
            <w:pPr>
              <w:pStyle w:val="Listeavsnitt"/>
              <w:ind w:left="0"/>
              <w:jc w:val="center"/>
              <w:rPr>
                <w:lang w:val="en-US"/>
              </w:rPr>
            </w:pPr>
            <w:r w:rsidRPr="001D11A6">
              <w:rPr>
                <w:color w:val="BFBFBF" w:themeColor="background1" w:themeShade="BF"/>
                <w:lang w:val="en-US"/>
              </w:rPr>
              <w:t>-</w:t>
            </w:r>
            <w:r w:rsidR="001D11A6" w:rsidRPr="001D11A6">
              <w:rPr>
                <w:lang w:val="en-US"/>
              </w:rPr>
              <w:t xml:space="preserve"> </w:t>
            </w:r>
            <w:r w:rsidR="001D11A6" w:rsidRPr="001D11A6">
              <w:rPr>
                <w:color w:val="BFBFBF" w:themeColor="background1" w:themeShade="BF"/>
                <w:lang w:val="en-US"/>
              </w:rPr>
              <w:t>TO BE COMPLETED BY THE CONTRACTOR</w:t>
            </w:r>
            <w:r w:rsidRPr="001D11A6">
              <w:rPr>
                <w:color w:val="BFBFBF" w:themeColor="background1" w:themeShade="BF"/>
                <w:lang w:val="en-US"/>
              </w:rPr>
              <w:t>-</w:t>
            </w:r>
          </w:p>
        </w:tc>
      </w:tr>
      <w:tr w:rsidR="00CF5225" w:rsidRPr="00A05164" w14:paraId="0401B1E0"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59E0E0E" w14:textId="4FD07F94" w:rsidR="00CF5225" w:rsidRDefault="00CF5225">
            <w:pPr>
              <w:pStyle w:val="Listeavsnitt"/>
              <w:ind w:left="0"/>
              <w:jc w:val="right"/>
            </w:pPr>
            <w:proofErr w:type="spellStart"/>
            <w:r>
              <w:t>Ad</w:t>
            </w:r>
            <w:r w:rsidR="001D11A6">
              <w:t>d</w:t>
            </w:r>
            <w:r>
              <w:t>ress</w:t>
            </w:r>
            <w:proofErr w:type="spellEnd"/>
            <w:r>
              <w:t xml:space="preserve"> 1</w:t>
            </w:r>
          </w:p>
        </w:tc>
        <w:tc>
          <w:tcPr>
            <w:tcW w:w="6657" w:type="dxa"/>
            <w:tcBorders>
              <w:top w:val="single" w:sz="4" w:space="0" w:color="auto"/>
              <w:left w:val="single" w:sz="4" w:space="0" w:color="auto"/>
              <w:bottom w:val="single" w:sz="4" w:space="0" w:color="auto"/>
              <w:right w:val="single" w:sz="4" w:space="0" w:color="auto"/>
            </w:tcBorders>
          </w:tcPr>
          <w:p w14:paraId="2B8E0FD2" w14:textId="2D06A83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A05164" w14:paraId="02CE5923"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01195E5" w14:textId="03896C0B" w:rsidR="00CF5225" w:rsidRDefault="00CF5225">
            <w:pPr>
              <w:pStyle w:val="Listeavsnitt"/>
              <w:ind w:left="0"/>
              <w:jc w:val="right"/>
            </w:pPr>
            <w:proofErr w:type="spellStart"/>
            <w:r>
              <w:t>Ad</w:t>
            </w:r>
            <w:r w:rsidR="001D11A6">
              <w:t>d</w:t>
            </w:r>
            <w:r>
              <w:t>ress</w:t>
            </w:r>
            <w:proofErr w:type="spellEnd"/>
            <w:r>
              <w:t xml:space="preserve"> 2</w:t>
            </w:r>
          </w:p>
        </w:tc>
        <w:tc>
          <w:tcPr>
            <w:tcW w:w="6657" w:type="dxa"/>
            <w:tcBorders>
              <w:top w:val="single" w:sz="4" w:space="0" w:color="auto"/>
              <w:left w:val="single" w:sz="4" w:space="0" w:color="auto"/>
              <w:bottom w:val="single" w:sz="4" w:space="0" w:color="auto"/>
              <w:right w:val="single" w:sz="4" w:space="0" w:color="auto"/>
            </w:tcBorders>
          </w:tcPr>
          <w:p w14:paraId="4DB062E2" w14:textId="233F815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A05164" w14:paraId="267A47C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13E4FCF" w14:textId="7F569E10" w:rsidR="00CF5225" w:rsidRDefault="00CF5225">
            <w:pPr>
              <w:pStyle w:val="Listeavsnitt"/>
              <w:ind w:left="0"/>
              <w:jc w:val="right"/>
            </w:pPr>
            <w:r>
              <w:t>Post</w:t>
            </w:r>
            <w:r w:rsidR="001D11A6">
              <w:t xml:space="preserve"> </w:t>
            </w:r>
            <w:proofErr w:type="spellStart"/>
            <w:r w:rsidR="001D11A6">
              <w:t>code</w:t>
            </w:r>
            <w:proofErr w:type="spellEnd"/>
          </w:p>
        </w:tc>
        <w:tc>
          <w:tcPr>
            <w:tcW w:w="6657" w:type="dxa"/>
            <w:tcBorders>
              <w:top w:val="single" w:sz="4" w:space="0" w:color="auto"/>
              <w:left w:val="single" w:sz="4" w:space="0" w:color="auto"/>
              <w:bottom w:val="single" w:sz="4" w:space="0" w:color="auto"/>
              <w:right w:val="single" w:sz="4" w:space="0" w:color="auto"/>
            </w:tcBorders>
          </w:tcPr>
          <w:p w14:paraId="0E88859B" w14:textId="78C01A2B"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A05164" w14:paraId="4F0E15DB"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3C20672C" w14:textId="25F43D21" w:rsidR="00CF5225" w:rsidRDefault="001D11A6">
            <w:pPr>
              <w:pStyle w:val="Listeavsnitt"/>
              <w:ind w:left="0"/>
              <w:jc w:val="right"/>
            </w:pPr>
            <w:r>
              <w:t>Place</w:t>
            </w:r>
          </w:p>
        </w:tc>
        <w:tc>
          <w:tcPr>
            <w:tcW w:w="6657" w:type="dxa"/>
            <w:tcBorders>
              <w:top w:val="single" w:sz="4" w:space="0" w:color="auto"/>
              <w:left w:val="single" w:sz="4" w:space="0" w:color="auto"/>
              <w:bottom w:val="single" w:sz="4" w:space="0" w:color="auto"/>
              <w:right w:val="single" w:sz="4" w:space="0" w:color="auto"/>
            </w:tcBorders>
          </w:tcPr>
          <w:p w14:paraId="4222E092" w14:textId="3DCE871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A05164" w14:paraId="3CED8C69"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6A696413" w14:textId="5144B798" w:rsidR="00CF5225" w:rsidRDefault="001D11A6">
            <w:pPr>
              <w:pStyle w:val="Listeavsnitt"/>
              <w:ind w:left="0"/>
              <w:jc w:val="right"/>
            </w:pPr>
            <w:r>
              <w:t>Country</w:t>
            </w:r>
          </w:p>
        </w:tc>
        <w:tc>
          <w:tcPr>
            <w:tcW w:w="6657" w:type="dxa"/>
            <w:tcBorders>
              <w:top w:val="single" w:sz="4" w:space="0" w:color="auto"/>
              <w:left w:val="single" w:sz="4" w:space="0" w:color="auto"/>
              <w:bottom w:val="single" w:sz="4" w:space="0" w:color="auto"/>
              <w:right w:val="single" w:sz="4" w:space="0" w:color="auto"/>
            </w:tcBorders>
          </w:tcPr>
          <w:p w14:paraId="68310DDC" w14:textId="1E5B168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bl>
    <w:p w14:paraId="4B4461C0" w14:textId="77777777" w:rsidR="00CF5225" w:rsidRPr="001D11A6" w:rsidRDefault="00CF5225" w:rsidP="00B45F7E">
      <w:pPr>
        <w:rPr>
          <w:lang w:val="en-US"/>
        </w:rPr>
      </w:pPr>
    </w:p>
    <w:p w14:paraId="0CF24E15" w14:textId="3BB3BEF6" w:rsidR="00D57CB1" w:rsidRPr="00067DF9" w:rsidRDefault="00067DF9" w:rsidP="00067DF9">
      <w:pPr>
        <w:pStyle w:val="Overskrift1"/>
        <w:numPr>
          <w:ilvl w:val="0"/>
          <w:numId w:val="3"/>
        </w:numPr>
        <w:tabs>
          <w:tab w:val="clear" w:pos="720"/>
        </w:tabs>
        <w:rPr>
          <w:lang w:val="en-US"/>
        </w:rPr>
      </w:pPr>
      <w:r w:rsidRPr="00067DF9">
        <w:rPr>
          <w:lang w:val="en-US"/>
        </w:rPr>
        <w:t>Delivery time for materials and data/documentation</w:t>
      </w:r>
    </w:p>
    <w:p w14:paraId="009F007D" w14:textId="77777777" w:rsidR="00A05164" w:rsidRPr="00A05164" w:rsidRDefault="00A05164" w:rsidP="00A05164">
      <w:pPr>
        <w:rPr>
          <w:lang w:val="en-US"/>
        </w:rPr>
      </w:pPr>
      <w:bookmarkStart w:id="8" w:name="_Toc134695177"/>
      <w:r w:rsidRPr="00A05164">
        <w:rPr>
          <w:lang w:val="en-US"/>
        </w:rPr>
        <w:t>Delivery shall be made within reasonable time after the Purchase Order has been received by the Contractor.</w:t>
      </w:r>
    </w:p>
    <w:p w14:paraId="342332C0" w14:textId="77777777" w:rsidR="003A40E4" w:rsidRDefault="003A40E4" w:rsidP="000B03EA">
      <w:pPr>
        <w:rPr>
          <w:lang w:val="en-US"/>
        </w:rPr>
      </w:pPr>
    </w:p>
    <w:p w14:paraId="5B3919C3" w14:textId="26A44D0A" w:rsidR="005F5723" w:rsidRPr="003A40E4" w:rsidRDefault="005F5723" w:rsidP="000B03EA">
      <w:pPr>
        <w:rPr>
          <w:lang w:val="en-US"/>
        </w:rPr>
      </w:pPr>
      <w:r w:rsidRPr="005F5723">
        <w:rPr>
          <w:lang w:val="en-US"/>
        </w:rPr>
        <w:t>Any partial deliveries or longer delivery times than specified in the Framework Agreement may be agreed separately between the Contracting Authority and the Contractor in connection with the individual call-off.</w:t>
      </w:r>
    </w:p>
    <w:bookmarkEnd w:id="8"/>
    <w:p w14:paraId="2D8CB83F" w14:textId="64A695C4" w:rsidR="00D57CB1" w:rsidRDefault="00B41D2D" w:rsidP="00F81785">
      <w:pPr>
        <w:pStyle w:val="Overskrift1"/>
        <w:numPr>
          <w:ilvl w:val="0"/>
          <w:numId w:val="3"/>
        </w:numPr>
        <w:tabs>
          <w:tab w:val="clear" w:pos="720"/>
        </w:tabs>
        <w:spacing w:after="0"/>
        <w:ind w:left="432" w:hanging="432"/>
      </w:pPr>
      <w:proofErr w:type="spellStart"/>
      <w:r w:rsidRPr="00B41D2D">
        <w:t>Packaging</w:t>
      </w:r>
      <w:proofErr w:type="spellEnd"/>
      <w:r w:rsidRPr="00B41D2D">
        <w:t xml:space="preserve"> and </w:t>
      </w:r>
      <w:proofErr w:type="spellStart"/>
      <w:r w:rsidRPr="00B41D2D">
        <w:t>labeling</w:t>
      </w:r>
      <w:proofErr w:type="spellEnd"/>
    </w:p>
    <w:p w14:paraId="7E8383B3" w14:textId="22AAE46F" w:rsidR="00D57CB1" w:rsidRPr="009261E4" w:rsidRDefault="00D57CB1" w:rsidP="0060443A">
      <w:pPr>
        <w:pStyle w:val="Overskrift2"/>
        <w:numPr>
          <w:ilvl w:val="0"/>
          <w:numId w:val="0"/>
        </w:numPr>
      </w:pPr>
      <w:bookmarkStart w:id="9" w:name="_Toc134695178"/>
      <w:r>
        <w:t xml:space="preserve">5.1 </w:t>
      </w:r>
      <w:r w:rsidRPr="009261E4">
        <w:t>Gener</w:t>
      </w:r>
      <w:bookmarkEnd w:id="9"/>
      <w:r w:rsidR="0087187C">
        <w:t>al</w:t>
      </w:r>
      <w:r w:rsidRPr="009261E4">
        <w:t xml:space="preserve"> </w:t>
      </w:r>
    </w:p>
    <w:p w14:paraId="37A8950D" w14:textId="2AD4FB89" w:rsidR="000D11A0" w:rsidRPr="000D11A0" w:rsidRDefault="000D11A0" w:rsidP="00D57CB1">
      <w:pPr>
        <w:pStyle w:val="Ingenmellomrom"/>
      </w:pPr>
      <w:r w:rsidRPr="000D11A0">
        <w:t>Materials must be adequately packed in correct packaging that must be filled up so that they are not deformed during stacking or transport.</w:t>
      </w:r>
    </w:p>
    <w:p w14:paraId="513C8BDA" w14:textId="77777777" w:rsidR="000D11A0" w:rsidRDefault="000D11A0" w:rsidP="00D57CB1">
      <w:pPr>
        <w:pStyle w:val="Ingenmellomrom"/>
      </w:pPr>
    </w:p>
    <w:p w14:paraId="0FEAF321" w14:textId="11FA7A8F" w:rsidR="0060443A" w:rsidRPr="000D11A0" w:rsidRDefault="000D11A0" w:rsidP="00D57CB1">
      <w:pPr>
        <w:pStyle w:val="Ingenmellomrom"/>
      </w:pPr>
      <w:r w:rsidRPr="000D11A0">
        <w:lastRenderedPageBreak/>
        <w:t>Each product line shall be packed in separate primary packaging and labelled in accordance with section 5.5.</w:t>
      </w:r>
    </w:p>
    <w:p w14:paraId="367E30D8" w14:textId="77777777" w:rsidR="0060443A" w:rsidRPr="00DE6AE7" w:rsidRDefault="0060443A" w:rsidP="00D57CB1">
      <w:pPr>
        <w:pStyle w:val="Ingenmellomrom"/>
        <w:rPr>
          <w:lang w:val="en-GB"/>
        </w:rPr>
      </w:pPr>
    </w:p>
    <w:p w14:paraId="1211A822" w14:textId="251D6407" w:rsidR="000D11A0" w:rsidRDefault="000D11A0" w:rsidP="00D57CB1">
      <w:pPr>
        <w:pStyle w:val="Ingenmellomrom"/>
      </w:pPr>
      <w:r w:rsidRPr="000D11A0">
        <w:t>Product lines belonging to the same order number and consignee are collected in a suitable secondary packaging and marked in accordance with section 5.6.</w:t>
      </w:r>
    </w:p>
    <w:p w14:paraId="6546D1CC" w14:textId="77777777" w:rsidR="000D11A0" w:rsidRDefault="000D11A0" w:rsidP="00D57CB1">
      <w:pPr>
        <w:pStyle w:val="Ingenmellomrom"/>
      </w:pPr>
    </w:p>
    <w:p w14:paraId="0AD4F61E" w14:textId="5176628D" w:rsidR="0060443A" w:rsidRPr="000D11A0" w:rsidRDefault="000D11A0" w:rsidP="00D57CB1">
      <w:pPr>
        <w:pStyle w:val="Ingenmellomrom"/>
      </w:pPr>
      <w:r w:rsidRPr="000D11A0">
        <w:t>For refrigerated and frozen goods, break-bulk and other goods with special requirements, packing and labelling of the material shall follow updated industry standards applicable to the nature of the material and the method of transportation.</w:t>
      </w:r>
    </w:p>
    <w:p w14:paraId="5D32B35B" w14:textId="21E37CA2" w:rsidR="00D57CB1" w:rsidRPr="002055B7" w:rsidRDefault="00D57CB1" w:rsidP="0060443A">
      <w:pPr>
        <w:pStyle w:val="Overskrift2"/>
        <w:numPr>
          <w:ilvl w:val="0"/>
          <w:numId w:val="0"/>
        </w:numPr>
        <w:ind w:left="576" w:hanging="576"/>
        <w:rPr>
          <w:rFonts w:ascii="Calibri" w:hAnsi="Calibri" w:cs="Calibri"/>
          <w:lang w:val="en-GB"/>
        </w:rPr>
      </w:pPr>
      <w:bookmarkStart w:id="10" w:name="_Toc134695179"/>
      <w:r w:rsidRPr="002055B7">
        <w:rPr>
          <w:rFonts w:ascii="Calibri" w:hAnsi="Calibri" w:cs="Calibri"/>
          <w:lang w:val="en-GB"/>
        </w:rPr>
        <w:t xml:space="preserve">5.2 </w:t>
      </w:r>
      <w:bookmarkEnd w:id="10"/>
      <w:r w:rsidR="00586D1E" w:rsidRPr="002055B7">
        <w:rPr>
          <w:rFonts w:ascii="Calibri" w:hAnsi="Calibri" w:cs="Calibri"/>
          <w:lang w:val="en-GB"/>
        </w:rPr>
        <w:t>Packaging</w:t>
      </w:r>
    </w:p>
    <w:p w14:paraId="4B34F0C8" w14:textId="77777777" w:rsidR="00586D1E" w:rsidRPr="00586D1E" w:rsidRDefault="00586D1E" w:rsidP="00586D1E">
      <w:pPr>
        <w:rPr>
          <w:lang w:val="en-US"/>
        </w:rPr>
      </w:pPr>
      <w:r w:rsidRPr="00586D1E">
        <w:rPr>
          <w:lang w:val="en-US"/>
        </w:rPr>
        <w:t xml:space="preserve">Packaging used in cartons or boxes should as a general rule be: </w:t>
      </w:r>
    </w:p>
    <w:p w14:paraId="49060B69" w14:textId="77777777" w:rsidR="00586D1E" w:rsidRPr="00586D1E" w:rsidRDefault="00586D1E" w:rsidP="00586D1E">
      <w:pPr>
        <w:rPr>
          <w:lang w:val="en-US"/>
        </w:rPr>
      </w:pPr>
      <w:r w:rsidRPr="00586D1E">
        <w:rPr>
          <w:lang w:val="en-US"/>
        </w:rPr>
        <w:t xml:space="preserve">a) Based on recycled materials, preferably corrugated or solid board. </w:t>
      </w:r>
    </w:p>
    <w:p w14:paraId="07F0A46C" w14:textId="77777777" w:rsidR="00586D1E" w:rsidRPr="00586D1E" w:rsidRDefault="00586D1E" w:rsidP="00586D1E">
      <w:pPr>
        <w:rPr>
          <w:lang w:val="en-US"/>
        </w:rPr>
      </w:pPr>
      <w:r w:rsidRPr="00586D1E">
        <w:rPr>
          <w:lang w:val="en-US"/>
        </w:rPr>
        <w:t xml:space="preserve">b) Be able to be sorted at source and consist of as few different material types as possible. This includes not containing prohibited or hazardous substances or materials. </w:t>
      </w:r>
    </w:p>
    <w:p w14:paraId="0969292E" w14:textId="35E07E94" w:rsidR="00586D1E" w:rsidRPr="00057FFC" w:rsidRDefault="00586D1E" w:rsidP="00586D1E">
      <w:pPr>
        <w:rPr>
          <w:lang w:val="en-US"/>
        </w:rPr>
      </w:pPr>
      <w:r w:rsidRPr="00586D1E">
        <w:rPr>
          <w:lang w:val="en-US"/>
        </w:rPr>
        <w:t xml:space="preserve">c) Do not contain plastic, polystyrene (popcorn or chips) or other petroleum-based shock absorbers when this can be avoided. </w:t>
      </w:r>
      <w:r w:rsidRPr="00057FFC">
        <w:rPr>
          <w:lang w:val="en-US"/>
        </w:rPr>
        <w:t>The use of paper-based packaging systems is recommended.</w:t>
      </w:r>
    </w:p>
    <w:p w14:paraId="3B53EE83" w14:textId="3918C31B" w:rsidR="00D57CB1" w:rsidRPr="00057FFC" w:rsidRDefault="00D57CB1" w:rsidP="0060443A">
      <w:pPr>
        <w:pStyle w:val="Overskrift2"/>
        <w:numPr>
          <w:ilvl w:val="0"/>
          <w:numId w:val="0"/>
        </w:numPr>
        <w:ind w:left="576" w:hanging="576"/>
        <w:rPr>
          <w:rFonts w:ascii="Calibri" w:hAnsi="Calibri" w:cs="Calibri"/>
          <w:lang w:val="en-US"/>
        </w:rPr>
      </w:pPr>
      <w:bookmarkStart w:id="11" w:name="_Toc134695180"/>
      <w:r w:rsidRPr="00057FFC">
        <w:rPr>
          <w:rFonts w:ascii="Calibri" w:hAnsi="Calibri" w:cs="Calibri"/>
          <w:lang w:val="en-US"/>
        </w:rPr>
        <w:t xml:space="preserve">5.3 </w:t>
      </w:r>
      <w:bookmarkEnd w:id="11"/>
      <w:r w:rsidR="00057FFC" w:rsidRPr="00057FFC">
        <w:rPr>
          <w:rFonts w:ascii="Calibri" w:hAnsi="Calibri" w:cs="Calibri"/>
          <w:lang w:val="en-US"/>
        </w:rPr>
        <w:t>Carton and box</w:t>
      </w:r>
      <w:r w:rsidRPr="00057FFC">
        <w:rPr>
          <w:rFonts w:ascii="Calibri" w:hAnsi="Calibri" w:cs="Calibri"/>
          <w:lang w:val="en-US"/>
        </w:rPr>
        <w:t xml:space="preserve"> </w:t>
      </w:r>
    </w:p>
    <w:p w14:paraId="19ACFB8F" w14:textId="22C53E67" w:rsidR="00911699" w:rsidRDefault="00911699" w:rsidP="00D57CB1">
      <w:pPr>
        <w:pStyle w:val="Ingenmellomrom"/>
      </w:pPr>
      <w:bookmarkStart w:id="12" w:name="_Hlk83024168"/>
      <w:r w:rsidRPr="00911699">
        <w:t>Requirements for cardboard or box are that they do not lose shape, shape and otherwise become impaired.</w:t>
      </w:r>
    </w:p>
    <w:p w14:paraId="52B1E159" w14:textId="77777777" w:rsidR="00911699" w:rsidRPr="00911699" w:rsidRDefault="00911699" w:rsidP="00D57CB1">
      <w:pPr>
        <w:pStyle w:val="Ingenmellomrom"/>
      </w:pPr>
    </w:p>
    <w:p w14:paraId="228B61FA" w14:textId="58878782" w:rsidR="00911699" w:rsidRPr="00911699" w:rsidRDefault="00911699" w:rsidP="00D57CB1">
      <w:pPr>
        <w:pStyle w:val="Ingenmellomrom"/>
      </w:pPr>
      <w:r w:rsidRPr="00911699">
        <w:t>Cardboard boxes delivered to the Armed Forces must comply with FEFCO and have structural integrity to ensure that cardboard/box is not deformed or weakened in connection with cardboard. handling/transport/reception or storage, cf. section 5.1.</w:t>
      </w:r>
    </w:p>
    <w:p w14:paraId="4C55B0C9" w14:textId="77777777" w:rsidR="0060443A" w:rsidRPr="00911699" w:rsidRDefault="0060443A" w:rsidP="00D57CB1">
      <w:pPr>
        <w:pStyle w:val="Ingenmellomrom"/>
      </w:pPr>
    </w:p>
    <w:p w14:paraId="04B75298" w14:textId="7AA97911" w:rsidR="0060443A" w:rsidRPr="000A4A19" w:rsidRDefault="000A4A19" w:rsidP="00D57CB1">
      <w:pPr>
        <w:pStyle w:val="Ingenmellomrom"/>
      </w:pPr>
      <w:r w:rsidRPr="000A4A19">
        <w:t>Cartons and cartons must be marked with box type, quality symbol, weight and volume.</w:t>
      </w:r>
    </w:p>
    <w:p w14:paraId="72729D78" w14:textId="77777777" w:rsidR="000A4A19" w:rsidRDefault="000A4A19" w:rsidP="00D57CB1">
      <w:pPr>
        <w:pStyle w:val="Ingenmellomrom"/>
      </w:pPr>
    </w:p>
    <w:p w14:paraId="1EFA2F56" w14:textId="1E028E9D" w:rsidR="0060443A" w:rsidRPr="000A4A19" w:rsidRDefault="000A4A19" w:rsidP="00D57CB1">
      <w:pPr>
        <w:pStyle w:val="Ingenmellomrom"/>
      </w:pPr>
      <w:r w:rsidRPr="000A4A19">
        <w:t>The cardboard boxes must be adapted to European pallets or plastic pallets (1200 x 800 mm).</w:t>
      </w:r>
    </w:p>
    <w:p w14:paraId="4CE7C62E" w14:textId="77777777" w:rsidR="0060443A" w:rsidRPr="00DE6AE7" w:rsidRDefault="0060443A" w:rsidP="00D57CB1">
      <w:pPr>
        <w:pStyle w:val="Ingenmellomrom"/>
        <w:rPr>
          <w:lang w:val="en-GB"/>
        </w:rPr>
      </w:pPr>
    </w:p>
    <w:p w14:paraId="3EC152E8" w14:textId="3A0E3FF8" w:rsidR="008E7074" w:rsidRPr="008E7074" w:rsidRDefault="008E7074" w:rsidP="00D57CB1">
      <w:pPr>
        <w:pStyle w:val="Ingenmellomrom"/>
      </w:pPr>
      <w:r w:rsidRPr="008E7074">
        <w:t>Cartons and boxes must be placed whole on the pallet, without any part of the carton or carton being above the edge of the pallet.</w:t>
      </w:r>
    </w:p>
    <w:p w14:paraId="03AC19C1" w14:textId="77777777" w:rsidR="008E7074" w:rsidRDefault="008E7074" w:rsidP="00D57CB1">
      <w:pPr>
        <w:pStyle w:val="Ingenmellomrom"/>
      </w:pPr>
    </w:p>
    <w:p w14:paraId="62F10674" w14:textId="0EDD59DD" w:rsidR="008E7074" w:rsidRPr="008E7074" w:rsidRDefault="008E7074" w:rsidP="00D57CB1">
      <w:pPr>
        <w:pStyle w:val="Ingenmellomrom"/>
      </w:pPr>
      <w:r w:rsidRPr="008E7074">
        <w:t>Material delivered on a European pallet or plastic pallet is palletized so that the total height of the pallet does not exceed 9500 mm (95cm).</w:t>
      </w:r>
    </w:p>
    <w:p w14:paraId="626ADFBC" w14:textId="77777777" w:rsidR="0060443A" w:rsidRPr="00DE6AE7" w:rsidRDefault="0060443A" w:rsidP="00D57CB1">
      <w:pPr>
        <w:pStyle w:val="Ingenmellomrom"/>
        <w:rPr>
          <w:lang w:val="en-GB"/>
        </w:rPr>
      </w:pPr>
    </w:p>
    <w:p w14:paraId="2991DA0E" w14:textId="20B3EE93" w:rsidR="0060443A" w:rsidRDefault="008E7074" w:rsidP="00D57CB1">
      <w:pPr>
        <w:pStyle w:val="Ingenmellomrom"/>
      </w:pPr>
      <w:r w:rsidRPr="008E7074">
        <w:t>Palletized goods must be stackable as long as the nature of the goods permits.</w:t>
      </w:r>
    </w:p>
    <w:p w14:paraId="67A8A7CA" w14:textId="77777777" w:rsidR="008E7074" w:rsidRDefault="008E7074" w:rsidP="00D57CB1">
      <w:pPr>
        <w:pStyle w:val="Ingenmellomrom"/>
      </w:pPr>
    </w:p>
    <w:p w14:paraId="643A2E66" w14:textId="19DDF1F1" w:rsidR="008E7074" w:rsidRPr="008E7074" w:rsidRDefault="008E7074" w:rsidP="00D57CB1">
      <w:pPr>
        <w:pStyle w:val="Ingenmellomrom"/>
      </w:pPr>
      <w:r w:rsidRPr="008E7074">
        <w:t>However, exceptions are made for materials that will naturally not be accommodated in accordance with the requirements in section 5.3.</w:t>
      </w:r>
    </w:p>
    <w:p w14:paraId="4799CE89" w14:textId="33E8A17C" w:rsidR="00D57CB1" w:rsidRPr="0034788C" w:rsidRDefault="00D57CB1" w:rsidP="0060443A">
      <w:pPr>
        <w:pStyle w:val="Overskrift2"/>
        <w:numPr>
          <w:ilvl w:val="0"/>
          <w:numId w:val="0"/>
        </w:numPr>
        <w:ind w:left="576" w:hanging="576"/>
        <w:rPr>
          <w:rFonts w:ascii="Calibri" w:hAnsi="Calibri" w:cs="Calibri"/>
          <w:lang w:val="en-US"/>
        </w:rPr>
      </w:pPr>
      <w:bookmarkStart w:id="13" w:name="_Toc134695181"/>
      <w:bookmarkEnd w:id="12"/>
      <w:r w:rsidRPr="0034788C">
        <w:rPr>
          <w:rFonts w:ascii="Calibri" w:hAnsi="Calibri" w:cs="Calibri"/>
          <w:lang w:val="en-US"/>
        </w:rPr>
        <w:t xml:space="preserve">5.4 </w:t>
      </w:r>
      <w:bookmarkEnd w:id="13"/>
      <w:r w:rsidR="0034788C" w:rsidRPr="0034788C">
        <w:rPr>
          <w:rFonts w:ascii="Calibri" w:hAnsi="Calibri" w:cs="Calibri"/>
          <w:lang w:val="en-US"/>
        </w:rPr>
        <w:t>Euro pallet and plastic pallet</w:t>
      </w:r>
      <w:r w:rsidRPr="0034788C">
        <w:rPr>
          <w:rFonts w:ascii="Calibri" w:hAnsi="Calibri" w:cs="Calibri"/>
          <w:lang w:val="en-US"/>
        </w:rPr>
        <w:t xml:space="preserve"> </w:t>
      </w:r>
    </w:p>
    <w:p w14:paraId="2A9339C3" w14:textId="135C2137" w:rsidR="0034788C" w:rsidRPr="0034788C" w:rsidRDefault="0034788C" w:rsidP="00D57CB1">
      <w:pPr>
        <w:rPr>
          <w:lang w:val="en-US"/>
        </w:rPr>
      </w:pPr>
      <w:r w:rsidRPr="0034788C">
        <w:rPr>
          <w:lang w:val="en-US"/>
        </w:rPr>
        <w:t>Unless otherwise agreed between the supplier and the Armed Forces, material suitable for transport on pallets shall be packed on European pallets or plastic pallets in accordance with sections 5.4.1 and 5.4.2.</w:t>
      </w:r>
    </w:p>
    <w:p w14:paraId="61F9080A" w14:textId="0A4E23C7" w:rsidR="00D57CB1" w:rsidRPr="00DE6AE7" w:rsidRDefault="00D57CB1" w:rsidP="0060443A">
      <w:pPr>
        <w:pStyle w:val="Overskrift3"/>
        <w:numPr>
          <w:ilvl w:val="0"/>
          <w:numId w:val="0"/>
        </w:numPr>
        <w:ind w:left="720" w:hanging="720"/>
        <w:rPr>
          <w:rFonts w:ascii="Calibri" w:hAnsi="Calibri" w:cs="Calibri"/>
          <w:lang w:val="en-GB"/>
        </w:rPr>
      </w:pPr>
      <w:bookmarkStart w:id="14" w:name="_Toc134695182"/>
      <w:r w:rsidRPr="00DE6AE7">
        <w:rPr>
          <w:rFonts w:ascii="Calibri" w:hAnsi="Calibri" w:cs="Calibri"/>
          <w:lang w:val="en-GB"/>
        </w:rPr>
        <w:t xml:space="preserve">5.4.1 </w:t>
      </w:r>
      <w:bookmarkEnd w:id="14"/>
      <w:r w:rsidR="000A3EFB" w:rsidRPr="00DE6AE7">
        <w:rPr>
          <w:rFonts w:ascii="Calibri" w:hAnsi="Calibri" w:cs="Calibri"/>
          <w:lang w:val="en-GB"/>
        </w:rPr>
        <w:t>Euro pallet</w:t>
      </w:r>
    </w:p>
    <w:p w14:paraId="069F1778" w14:textId="4CFF545E" w:rsidR="000A3EFB" w:rsidRPr="000A3EFB" w:rsidRDefault="000A3EFB" w:rsidP="00D57CB1">
      <w:pPr>
        <w:rPr>
          <w:lang w:val="en-US"/>
        </w:rPr>
      </w:pPr>
      <w:r w:rsidRPr="000A3EFB">
        <w:rPr>
          <w:lang w:val="en-US"/>
        </w:rPr>
        <w:t>Euro pallets are supplied as heat-treated European pallets in accordance with the standard ISPM 15 - International Phytosanitary Standard for Packaging Material.</w:t>
      </w:r>
    </w:p>
    <w:p w14:paraId="5358E9D5" w14:textId="53975814" w:rsidR="00D57CB1" w:rsidRPr="000A3EFB" w:rsidRDefault="00D57CB1" w:rsidP="0060443A">
      <w:pPr>
        <w:pStyle w:val="Overskrift3"/>
        <w:numPr>
          <w:ilvl w:val="0"/>
          <w:numId w:val="0"/>
        </w:numPr>
        <w:ind w:left="720" w:hanging="720"/>
        <w:rPr>
          <w:rFonts w:ascii="Calibri" w:hAnsi="Calibri" w:cs="Calibri"/>
          <w:lang w:val="en-US"/>
        </w:rPr>
      </w:pPr>
      <w:bookmarkStart w:id="15" w:name="_Toc134695183"/>
      <w:r w:rsidRPr="000A3EFB">
        <w:rPr>
          <w:rFonts w:ascii="Calibri" w:hAnsi="Calibri" w:cs="Calibri"/>
          <w:lang w:val="en-US"/>
        </w:rPr>
        <w:lastRenderedPageBreak/>
        <w:t xml:space="preserve">5.4.2 </w:t>
      </w:r>
      <w:bookmarkEnd w:id="15"/>
      <w:r w:rsidR="000A3EFB" w:rsidRPr="000A3EFB">
        <w:rPr>
          <w:rFonts w:ascii="Calibri" w:hAnsi="Calibri" w:cs="Calibri"/>
          <w:lang w:val="en-US"/>
        </w:rPr>
        <w:t>Plastic pallet</w:t>
      </w:r>
      <w:r w:rsidRPr="000A3EFB">
        <w:rPr>
          <w:rFonts w:ascii="Calibri" w:hAnsi="Calibri" w:cs="Calibri"/>
          <w:lang w:val="en-US"/>
        </w:rPr>
        <w:t xml:space="preserve"> </w:t>
      </w:r>
    </w:p>
    <w:p w14:paraId="06395FF3" w14:textId="4CEC0FC2" w:rsidR="000A3EFB" w:rsidRPr="000A3EFB" w:rsidRDefault="000A3EFB" w:rsidP="00D57CB1">
      <w:pPr>
        <w:rPr>
          <w:lang w:val="en-US"/>
        </w:rPr>
      </w:pPr>
      <w:r w:rsidRPr="000A3EFB">
        <w:rPr>
          <w:lang w:val="en-US"/>
        </w:rPr>
        <w:t>Plastic pallet is made of High-density (purification zone) Polyethylene. Dimensions of the plastic pallet are 1200 x 800 x 150 mm.</w:t>
      </w:r>
    </w:p>
    <w:p w14:paraId="769C3881" w14:textId="72D2B679" w:rsidR="00BF161C" w:rsidRPr="00DE6AE7" w:rsidRDefault="00D57CB1" w:rsidP="00BF161C">
      <w:pPr>
        <w:pStyle w:val="Overskrift2"/>
        <w:numPr>
          <w:ilvl w:val="0"/>
          <w:numId w:val="0"/>
        </w:numPr>
        <w:ind w:left="576" w:hanging="576"/>
        <w:rPr>
          <w:rFonts w:ascii="Calibri" w:hAnsi="Calibri" w:cs="Calibri"/>
          <w:lang w:val="en-GB"/>
        </w:rPr>
      </w:pPr>
      <w:bookmarkStart w:id="16" w:name="_Toc134695184"/>
      <w:r w:rsidRPr="00DE6AE7">
        <w:rPr>
          <w:rFonts w:ascii="Calibri" w:hAnsi="Calibri" w:cs="Calibri"/>
          <w:lang w:val="en-GB"/>
        </w:rPr>
        <w:t xml:space="preserve">5.5 </w:t>
      </w:r>
      <w:bookmarkEnd w:id="16"/>
      <w:r w:rsidR="00BF161C" w:rsidRPr="00DE6AE7">
        <w:rPr>
          <w:rFonts w:ascii="Calibri" w:hAnsi="Calibri" w:cs="Calibri"/>
          <w:lang w:val="en-GB"/>
        </w:rPr>
        <w:t>Primary packaging</w:t>
      </w:r>
      <w:r w:rsidRPr="00DE6AE7">
        <w:rPr>
          <w:rFonts w:ascii="Calibri" w:hAnsi="Calibri" w:cs="Calibri"/>
          <w:lang w:val="en-GB"/>
        </w:rPr>
        <w:t xml:space="preserve"> </w:t>
      </w:r>
    </w:p>
    <w:p w14:paraId="0A33C6AA" w14:textId="77777777" w:rsidR="00BF161C" w:rsidRPr="00BF161C" w:rsidRDefault="00BF161C" w:rsidP="00BF161C">
      <w:pPr>
        <w:rPr>
          <w:lang w:val="en-US"/>
        </w:rPr>
      </w:pPr>
      <w:r w:rsidRPr="00BF161C">
        <w:rPr>
          <w:lang w:val="en-US"/>
        </w:rPr>
        <w:t xml:space="preserve">Primary packaging must only contain uniform products in terms of product type, size, shape, </w:t>
      </w:r>
      <w:proofErr w:type="spellStart"/>
      <w:r w:rsidRPr="00BF161C">
        <w:rPr>
          <w:lang w:val="en-US"/>
        </w:rPr>
        <w:t>colour</w:t>
      </w:r>
      <w:proofErr w:type="spellEnd"/>
      <w:r w:rsidRPr="00BF161C">
        <w:rPr>
          <w:lang w:val="en-US"/>
        </w:rPr>
        <w:t xml:space="preserve"> and the like.</w:t>
      </w:r>
    </w:p>
    <w:p w14:paraId="7F592FE9" w14:textId="77777777" w:rsidR="00BF161C" w:rsidRPr="00BF161C" w:rsidRDefault="00BF161C" w:rsidP="00BF161C">
      <w:pPr>
        <w:rPr>
          <w:lang w:val="en-US"/>
        </w:rPr>
      </w:pPr>
    </w:p>
    <w:p w14:paraId="1B8FFAC7" w14:textId="77777777" w:rsidR="00BF161C" w:rsidRPr="00BF161C" w:rsidRDefault="00BF161C" w:rsidP="00BF161C">
      <w:pPr>
        <w:rPr>
          <w:lang w:val="en-US"/>
        </w:rPr>
      </w:pPr>
      <w:r w:rsidRPr="00BF161C">
        <w:rPr>
          <w:lang w:val="en-US"/>
        </w:rPr>
        <w:t>a) Primary packaging shall be clearly marked with the order number (IO reference), line number, quantity and Armed Forces material number if provided.</w:t>
      </w:r>
    </w:p>
    <w:p w14:paraId="7D9464F4" w14:textId="77777777" w:rsidR="00BF161C" w:rsidRPr="00BF161C" w:rsidRDefault="00BF161C" w:rsidP="00BF161C">
      <w:pPr>
        <w:rPr>
          <w:lang w:val="en-US"/>
        </w:rPr>
      </w:pPr>
    </w:p>
    <w:p w14:paraId="40F1DB7A" w14:textId="77777777" w:rsidR="00BF161C" w:rsidRPr="00BF161C" w:rsidRDefault="00BF161C" w:rsidP="00BF161C">
      <w:pPr>
        <w:rPr>
          <w:lang w:val="en-US"/>
        </w:rPr>
      </w:pPr>
      <w:r w:rsidRPr="00BF161C">
        <w:rPr>
          <w:lang w:val="en-US"/>
        </w:rPr>
        <w:t>b) Material bearing the same material number shall be packed in the same packaging unit. If space problems arise, the material can be divided into several packaging units.</w:t>
      </w:r>
    </w:p>
    <w:p w14:paraId="197DB475" w14:textId="77777777" w:rsidR="00BF161C" w:rsidRPr="00BF161C" w:rsidRDefault="00BF161C" w:rsidP="00BF161C">
      <w:pPr>
        <w:rPr>
          <w:lang w:val="en-US"/>
        </w:rPr>
      </w:pPr>
    </w:p>
    <w:p w14:paraId="5184E2A0" w14:textId="5C862BEC" w:rsidR="00BF161C" w:rsidRDefault="00BF161C" w:rsidP="00BF161C">
      <w:pPr>
        <w:rPr>
          <w:lang w:val="en-US"/>
        </w:rPr>
      </w:pPr>
      <w:r w:rsidRPr="00BF161C">
        <w:rPr>
          <w:lang w:val="en-US"/>
        </w:rPr>
        <w:t>c) Sets and rates shall be complete and must be packaged as a one</w:t>
      </w:r>
      <w:r>
        <w:rPr>
          <w:lang w:val="en-US"/>
        </w:rPr>
        <w:t xml:space="preserve"> unit.</w:t>
      </w:r>
    </w:p>
    <w:p w14:paraId="4DE936E3" w14:textId="77777777" w:rsidR="00BF161C" w:rsidRDefault="00BF161C" w:rsidP="00BF161C">
      <w:pPr>
        <w:rPr>
          <w:lang w:val="en-US"/>
        </w:rPr>
      </w:pPr>
    </w:p>
    <w:p w14:paraId="15D56DF0" w14:textId="2671B252" w:rsidR="00BF161C" w:rsidRPr="00BF161C" w:rsidRDefault="00BF161C" w:rsidP="00BF161C">
      <w:pPr>
        <w:rPr>
          <w:lang w:val="en-US"/>
        </w:rPr>
      </w:pPr>
      <w:r w:rsidRPr="00BF161C">
        <w:rPr>
          <w:lang w:val="en-US"/>
        </w:rPr>
        <w:t>d) Certificates and, if applicable, other documentation relevant to each product type shall be affixed to the primary packaging in waterproof packaging.</w:t>
      </w:r>
    </w:p>
    <w:p w14:paraId="224C94BD" w14:textId="5A8239DC" w:rsidR="00D57CB1" w:rsidRPr="00554801" w:rsidRDefault="00D57CB1" w:rsidP="0060443A">
      <w:pPr>
        <w:pStyle w:val="Overskrift2"/>
        <w:numPr>
          <w:ilvl w:val="0"/>
          <w:numId w:val="0"/>
        </w:numPr>
        <w:ind w:left="576" w:hanging="576"/>
        <w:rPr>
          <w:rFonts w:ascii="Calibri" w:hAnsi="Calibri" w:cs="Calibri"/>
          <w:lang w:val="en-US"/>
        </w:rPr>
      </w:pPr>
      <w:bookmarkStart w:id="17" w:name="_Toc134695185"/>
      <w:r w:rsidRPr="00554801">
        <w:rPr>
          <w:rFonts w:ascii="Calibri" w:hAnsi="Calibri" w:cs="Calibri"/>
          <w:lang w:val="en-US"/>
        </w:rPr>
        <w:t xml:space="preserve">5.6 </w:t>
      </w:r>
      <w:bookmarkEnd w:id="17"/>
      <w:r w:rsidR="00554801" w:rsidRPr="00554801">
        <w:rPr>
          <w:rFonts w:ascii="Calibri" w:hAnsi="Calibri" w:cs="Calibri"/>
          <w:lang w:val="en-US"/>
        </w:rPr>
        <w:t>Secondary packaging</w:t>
      </w:r>
    </w:p>
    <w:p w14:paraId="46FB666A" w14:textId="77777777" w:rsidR="00554801" w:rsidRPr="00554801" w:rsidRDefault="00554801" w:rsidP="00554801">
      <w:pPr>
        <w:rPr>
          <w:lang w:val="en-US"/>
        </w:rPr>
      </w:pPr>
      <w:r w:rsidRPr="00554801">
        <w:rPr>
          <w:lang w:val="en-US"/>
        </w:rPr>
        <w:t>Product lines belonging to the same order number and consignee shall be collected in a suitable secondary packaging (outer packaging) and marked with the consignee, delivery address, order number (IO reference), item line numbers and number of primary packages.</w:t>
      </w:r>
    </w:p>
    <w:p w14:paraId="3594CBFF" w14:textId="77777777" w:rsidR="00554801" w:rsidRPr="00554801" w:rsidRDefault="00554801" w:rsidP="00554801">
      <w:pPr>
        <w:rPr>
          <w:lang w:val="en-US"/>
        </w:rPr>
      </w:pPr>
    </w:p>
    <w:p w14:paraId="6BD9B64C" w14:textId="2862C729" w:rsidR="00554801" w:rsidRPr="00554801" w:rsidRDefault="00554801" w:rsidP="00554801">
      <w:pPr>
        <w:rPr>
          <w:lang w:val="en-US"/>
        </w:rPr>
      </w:pPr>
      <w:r w:rsidRPr="00554801">
        <w:rPr>
          <w:lang w:val="en-US"/>
        </w:rPr>
        <w:t>Information that is relevant for the correct handling of parcels shall be provided in the form of sticky notes on parcels.</w:t>
      </w:r>
    </w:p>
    <w:p w14:paraId="050F7E5D" w14:textId="68E012A3" w:rsidR="00D57CB1" w:rsidRPr="00DE6AE7" w:rsidRDefault="00D57CB1" w:rsidP="0060443A">
      <w:pPr>
        <w:pStyle w:val="Overskrift2"/>
        <w:numPr>
          <w:ilvl w:val="0"/>
          <w:numId w:val="0"/>
        </w:numPr>
        <w:ind w:left="576" w:hanging="576"/>
        <w:rPr>
          <w:lang w:val="en-GB"/>
        </w:rPr>
      </w:pPr>
      <w:bookmarkStart w:id="18" w:name="_Toc134695186"/>
      <w:r w:rsidRPr="00DE6AE7">
        <w:rPr>
          <w:lang w:val="en-GB"/>
        </w:rPr>
        <w:t xml:space="preserve">5.7 </w:t>
      </w:r>
      <w:bookmarkEnd w:id="18"/>
      <w:r w:rsidR="000856E0" w:rsidRPr="00DE6AE7">
        <w:rPr>
          <w:lang w:val="en-GB"/>
        </w:rPr>
        <w:t>Dangerous goods</w:t>
      </w:r>
    </w:p>
    <w:p w14:paraId="5906C5B1" w14:textId="753740D4" w:rsidR="009B212A" w:rsidRPr="009B212A" w:rsidRDefault="009B212A" w:rsidP="00D57CB1">
      <w:pPr>
        <w:rPr>
          <w:lang w:val="en-US"/>
        </w:rPr>
      </w:pPr>
      <w:bookmarkStart w:id="19" w:name="_Hlk83024267"/>
      <w:r w:rsidRPr="009B212A">
        <w:rPr>
          <w:lang w:val="en-US"/>
        </w:rPr>
        <w:t>Suppliers shipping dangerous goods shall classify, package, label and document the shipment in accordance with the regulations (ADR-RID, IMDG, IATA/ICAO) applicable to the specific means of transport to be used during transport.</w:t>
      </w:r>
    </w:p>
    <w:p w14:paraId="30A346AE" w14:textId="77777777" w:rsidR="0060443A" w:rsidRPr="009B212A" w:rsidRDefault="0060443A" w:rsidP="00D57CB1">
      <w:pPr>
        <w:rPr>
          <w:lang w:val="en-US"/>
        </w:rPr>
      </w:pPr>
    </w:p>
    <w:bookmarkEnd w:id="19"/>
    <w:p w14:paraId="5F503F64" w14:textId="22652E5D" w:rsidR="0060443A" w:rsidRDefault="009B212A" w:rsidP="00D57CB1">
      <w:pPr>
        <w:rPr>
          <w:lang w:val="en-US"/>
        </w:rPr>
      </w:pPr>
      <w:r w:rsidRPr="009B212A">
        <w:rPr>
          <w:lang w:val="en-US"/>
        </w:rPr>
        <w:t>Correct documentation includes test report that batteries fall under UN 38.3 regulations.</w:t>
      </w:r>
    </w:p>
    <w:p w14:paraId="6F7F83F2" w14:textId="77777777" w:rsidR="009B212A" w:rsidRPr="009B212A" w:rsidRDefault="009B212A" w:rsidP="00D57CB1">
      <w:pPr>
        <w:rPr>
          <w:lang w:val="en-US"/>
        </w:rPr>
      </w:pPr>
    </w:p>
    <w:p w14:paraId="2E3BDEB8" w14:textId="765BF19A" w:rsidR="009B212A" w:rsidRPr="009B212A" w:rsidRDefault="009B212A" w:rsidP="009B212A">
      <w:pPr>
        <w:rPr>
          <w:lang w:val="en-US"/>
        </w:rPr>
      </w:pPr>
      <w:r w:rsidRPr="009B212A">
        <w:rPr>
          <w:lang w:val="en-US"/>
        </w:rPr>
        <w:t>Updated data sheets must be attached to the primary packaging in waterproof packaging for all types of dangerous goods.</w:t>
      </w:r>
      <w:r>
        <w:rPr>
          <w:lang w:val="en-US"/>
        </w:rPr>
        <w:t xml:space="preserve"> </w:t>
      </w:r>
      <w:r w:rsidRPr="009B212A">
        <w:rPr>
          <w:lang w:val="en-US"/>
        </w:rPr>
        <w:t xml:space="preserve">If the </w:t>
      </w:r>
      <w:r>
        <w:rPr>
          <w:lang w:val="en-US"/>
        </w:rPr>
        <w:t>C</w:t>
      </w:r>
      <w:r w:rsidRPr="009B212A">
        <w:rPr>
          <w:lang w:val="en-US"/>
        </w:rPr>
        <w:t xml:space="preserve">ontracting </w:t>
      </w:r>
      <w:r>
        <w:rPr>
          <w:lang w:val="en-US"/>
        </w:rPr>
        <w:t>A</w:t>
      </w:r>
      <w:r w:rsidRPr="009B212A">
        <w:rPr>
          <w:lang w:val="en-US"/>
        </w:rPr>
        <w:t xml:space="preserve">uthority later requests a copy of a data sheet, this must be quickly available and sent electronically. Electronic means in PDF format with searchable text or </w:t>
      </w:r>
      <w:proofErr w:type="gramStart"/>
      <w:r w:rsidRPr="009B212A">
        <w:rPr>
          <w:lang w:val="en-US"/>
        </w:rPr>
        <w:t>other</w:t>
      </w:r>
      <w:proofErr w:type="gramEnd"/>
      <w:r w:rsidRPr="009B212A">
        <w:rPr>
          <w:lang w:val="en-US"/>
        </w:rPr>
        <w:t xml:space="preserve"> format if requested.</w:t>
      </w:r>
    </w:p>
    <w:p w14:paraId="66C0E5F6" w14:textId="77777777" w:rsidR="00C811C7" w:rsidRPr="009B212A" w:rsidRDefault="00C811C7" w:rsidP="00D57CB1">
      <w:pPr>
        <w:rPr>
          <w:lang w:val="en-US"/>
        </w:rPr>
      </w:pPr>
    </w:p>
    <w:p w14:paraId="4B93CFC8" w14:textId="55AF7F3F" w:rsidR="00CF659D" w:rsidRPr="00CF659D" w:rsidRDefault="00CF659D" w:rsidP="00D57CB1">
      <w:pPr>
        <w:rPr>
          <w:lang w:val="en-US"/>
        </w:rPr>
      </w:pPr>
      <w:r w:rsidRPr="00CF659D">
        <w:rPr>
          <w:lang w:val="en-US"/>
        </w:rPr>
        <w:t>When a transport route starts with freight by road or rail, and then transported by air or sea vehicle, the shipment can be prepared in accordance with regulations for air or sea transport. In such cases, a form for multimodal transport of dangerous goods shall be used.</w:t>
      </w:r>
    </w:p>
    <w:p w14:paraId="5D26363F" w14:textId="1E951216" w:rsidR="00D57CB1" w:rsidRPr="007A33E4" w:rsidRDefault="00D57CB1" w:rsidP="0060443A">
      <w:pPr>
        <w:pStyle w:val="Overskrift2"/>
        <w:numPr>
          <w:ilvl w:val="0"/>
          <w:numId w:val="0"/>
        </w:numPr>
        <w:ind w:left="576" w:hanging="576"/>
        <w:rPr>
          <w:lang w:val="en-US"/>
        </w:rPr>
      </w:pPr>
      <w:bookmarkStart w:id="20" w:name="_Toc134695187"/>
      <w:r w:rsidRPr="007A33E4">
        <w:rPr>
          <w:lang w:val="en-US"/>
        </w:rPr>
        <w:t xml:space="preserve">5.8 </w:t>
      </w:r>
      <w:bookmarkEnd w:id="20"/>
      <w:r w:rsidR="008B347F" w:rsidRPr="007A33E4">
        <w:rPr>
          <w:lang w:val="en-US"/>
        </w:rPr>
        <w:t>Labelling</w:t>
      </w:r>
    </w:p>
    <w:p w14:paraId="6DA0E9C9" w14:textId="77777777" w:rsidR="007A33E4" w:rsidRPr="007A33E4" w:rsidRDefault="007A33E4" w:rsidP="007A33E4">
      <w:pPr>
        <w:pStyle w:val="Ingenmellomrom"/>
      </w:pPr>
      <w:bookmarkStart w:id="21" w:name="_Hlk83024323"/>
      <w:r w:rsidRPr="007A33E4">
        <w:t>Deliveries of goods with special requirements for transport, reception and storage shall be clearly marked.</w:t>
      </w:r>
    </w:p>
    <w:p w14:paraId="5135B72F" w14:textId="77777777" w:rsidR="007A33E4" w:rsidRPr="007A33E4" w:rsidRDefault="007A33E4" w:rsidP="007A33E4">
      <w:pPr>
        <w:pStyle w:val="Ingenmellomrom"/>
      </w:pPr>
    </w:p>
    <w:p w14:paraId="14C166F6" w14:textId="77777777" w:rsidR="007A33E4" w:rsidRPr="007A33E4" w:rsidRDefault="007A33E4" w:rsidP="007A33E4">
      <w:pPr>
        <w:pStyle w:val="Ingenmellomrom"/>
      </w:pPr>
      <w:r w:rsidRPr="007A33E4">
        <w:t>Transport labels and other sticky notes with relevant handling information must be clearly visible.</w:t>
      </w:r>
    </w:p>
    <w:p w14:paraId="37B759D8" w14:textId="04E97F54" w:rsidR="007A33E4" w:rsidRPr="007A33E4" w:rsidRDefault="007A33E4" w:rsidP="009D7F32">
      <w:pPr>
        <w:pStyle w:val="Ingenmellomrom"/>
      </w:pPr>
      <w:r w:rsidRPr="007A33E4">
        <w:t>When reusing cartons and boxes, remove old sticky notes.</w:t>
      </w:r>
    </w:p>
    <w:p w14:paraId="17A07A35" w14:textId="2118BD2E" w:rsidR="00D57CB1" w:rsidRPr="00E35B4E" w:rsidRDefault="00D57CB1" w:rsidP="0060443A">
      <w:pPr>
        <w:pStyle w:val="Overskrift2"/>
        <w:numPr>
          <w:ilvl w:val="0"/>
          <w:numId w:val="0"/>
        </w:numPr>
        <w:ind w:left="576" w:hanging="576"/>
        <w:rPr>
          <w:lang w:val="en-US"/>
        </w:rPr>
      </w:pPr>
      <w:bookmarkStart w:id="22" w:name="_Toc134695188"/>
      <w:bookmarkEnd w:id="21"/>
      <w:r w:rsidRPr="00E35B4E">
        <w:rPr>
          <w:lang w:val="en-US"/>
        </w:rPr>
        <w:lastRenderedPageBreak/>
        <w:t>5.9 Do</w:t>
      </w:r>
      <w:bookmarkEnd w:id="22"/>
      <w:r w:rsidR="007A33E4" w:rsidRPr="00E35B4E">
        <w:rPr>
          <w:lang w:val="en-US"/>
        </w:rPr>
        <w:t>cumentation</w:t>
      </w:r>
    </w:p>
    <w:p w14:paraId="229360FF" w14:textId="77777777" w:rsidR="00E35B4E" w:rsidRPr="00E35B4E" w:rsidRDefault="00E35B4E" w:rsidP="00E35B4E">
      <w:pPr>
        <w:pStyle w:val="Ingenmellomrom"/>
      </w:pPr>
      <w:r w:rsidRPr="00E35B4E">
        <w:t>Packing slips shall be placed on the outside of parcels in waterproof packaging unless otherwise agreed with the Contracting Authority.</w:t>
      </w:r>
    </w:p>
    <w:p w14:paraId="0AFCE70A" w14:textId="77777777" w:rsidR="00E35B4E" w:rsidRPr="00E35B4E" w:rsidRDefault="00E35B4E" w:rsidP="00E35B4E">
      <w:pPr>
        <w:pStyle w:val="Ingenmellomrom"/>
      </w:pPr>
    </w:p>
    <w:p w14:paraId="23381A4A" w14:textId="77777777" w:rsidR="00E35B4E" w:rsidRPr="00DE6AE7" w:rsidRDefault="00E35B4E" w:rsidP="00E35B4E">
      <w:pPr>
        <w:pStyle w:val="Ingenmellomrom"/>
        <w:rPr>
          <w:lang w:val="en-GB"/>
        </w:rPr>
      </w:pPr>
      <w:r w:rsidRPr="00DE6AE7">
        <w:rPr>
          <w:lang w:val="en-GB"/>
        </w:rPr>
        <w:t>Packing slips must contain:</w:t>
      </w:r>
    </w:p>
    <w:p w14:paraId="280226D4" w14:textId="77777777" w:rsidR="00E35B4E" w:rsidRPr="00DE6AE7" w:rsidRDefault="00E35B4E" w:rsidP="00E35B4E">
      <w:pPr>
        <w:pStyle w:val="Ingenmellomrom"/>
        <w:rPr>
          <w:lang w:val="en-GB"/>
        </w:rPr>
      </w:pPr>
    </w:p>
    <w:p w14:paraId="0803C1CE" w14:textId="77777777" w:rsidR="00E35B4E" w:rsidRPr="00E35B4E" w:rsidRDefault="00E35B4E" w:rsidP="00E35B4E">
      <w:pPr>
        <w:pStyle w:val="Ingenmellomrom"/>
      </w:pPr>
      <w:r w:rsidRPr="00E35B4E">
        <w:t>- Order number (IO reference)</w:t>
      </w:r>
    </w:p>
    <w:p w14:paraId="132EB1A3" w14:textId="77777777" w:rsidR="00E35B4E" w:rsidRPr="00E35B4E" w:rsidRDefault="00E35B4E" w:rsidP="00E35B4E">
      <w:pPr>
        <w:pStyle w:val="Ingenmellomrom"/>
      </w:pPr>
      <w:r w:rsidRPr="00E35B4E">
        <w:t>- Item description</w:t>
      </w:r>
    </w:p>
    <w:p w14:paraId="01617DBB" w14:textId="77777777" w:rsidR="00E35B4E" w:rsidRPr="00E35B4E" w:rsidRDefault="00E35B4E" w:rsidP="00E35B4E">
      <w:pPr>
        <w:pStyle w:val="Ingenmellomrom"/>
      </w:pPr>
      <w:r w:rsidRPr="00E35B4E">
        <w:t>- Quantity in the correct unit that corresponds to the order (pcs., box, parcel, etc.)</w:t>
      </w:r>
    </w:p>
    <w:p w14:paraId="1421154D" w14:textId="77777777" w:rsidR="00E35B4E" w:rsidRPr="00E35B4E" w:rsidRDefault="00E35B4E" w:rsidP="00E35B4E">
      <w:pPr>
        <w:pStyle w:val="Ingenmellomrom"/>
      </w:pPr>
      <w:r w:rsidRPr="00E35B4E">
        <w:t xml:space="preserve">- </w:t>
      </w:r>
      <w:proofErr w:type="spellStart"/>
      <w:r w:rsidRPr="00E35B4E">
        <w:t>Orderer</w:t>
      </w:r>
      <w:proofErr w:type="spellEnd"/>
      <w:r w:rsidRPr="00E35B4E">
        <w:t xml:space="preserve"> and delivery address </w:t>
      </w:r>
    </w:p>
    <w:p w14:paraId="543ADE73" w14:textId="77777777" w:rsidR="00E35B4E" w:rsidRPr="00E35B4E" w:rsidRDefault="00E35B4E" w:rsidP="00E35B4E">
      <w:pPr>
        <w:pStyle w:val="Ingenmellomrom"/>
      </w:pPr>
      <w:r w:rsidRPr="00E35B4E">
        <w:t>- Armed Forces Materiel Number</w:t>
      </w:r>
    </w:p>
    <w:p w14:paraId="56F80C6D" w14:textId="77777777" w:rsidR="00D57CB1" w:rsidRDefault="00D57CB1" w:rsidP="00D57CB1">
      <w:pPr>
        <w:pStyle w:val="Ingenmellomrom"/>
      </w:pPr>
    </w:p>
    <w:p w14:paraId="28A529F9" w14:textId="7C52E14C" w:rsidR="00D57CB1" w:rsidRDefault="00E35B4E" w:rsidP="00E35B4E">
      <w:pPr>
        <w:pStyle w:val="Ingenmellomrom"/>
      </w:pPr>
      <w:r w:rsidRPr="00E35B4E">
        <w:t xml:space="preserve">For all products, where relevant, there must be product data sheets, instructions for use in Norwegian, necessary certificates and storage, operation and maintenance documentation in Norwegian and any other documents relevant to the user of the products or required by law or regulations. Operation and maintenance documentation shall be submitted electronically when requested. Electronic means in PDF format with searchable text or </w:t>
      </w:r>
      <w:proofErr w:type="gramStart"/>
      <w:r w:rsidRPr="00E35B4E">
        <w:t>other</w:t>
      </w:r>
      <w:proofErr w:type="gramEnd"/>
      <w:r w:rsidRPr="00E35B4E">
        <w:t xml:space="preserve"> format if requested.</w:t>
      </w:r>
    </w:p>
    <w:p w14:paraId="3FAFC8E0" w14:textId="77777777" w:rsidR="00E35B4E" w:rsidRPr="00E35B4E" w:rsidRDefault="00E35B4E" w:rsidP="00E35B4E">
      <w:pPr>
        <w:pStyle w:val="Ingenmellomrom"/>
      </w:pPr>
    </w:p>
    <w:p w14:paraId="07A4D21C" w14:textId="71616A92" w:rsidR="00E35B4E" w:rsidRPr="00E35B4E" w:rsidRDefault="00E35B4E" w:rsidP="00E35B4E">
      <w:pPr>
        <w:rPr>
          <w:lang w:val="en-US"/>
        </w:rPr>
      </w:pPr>
      <w:r w:rsidRPr="00E35B4E">
        <w:rPr>
          <w:lang w:val="en-US"/>
        </w:rPr>
        <w:t xml:space="preserve">A shipping document (BL, AWB, or CMR) referring to the Contracting Authority's order number (IO reference) and the </w:t>
      </w:r>
      <w:r>
        <w:rPr>
          <w:lang w:val="en-US"/>
        </w:rPr>
        <w:t>Contractor</w:t>
      </w:r>
      <w:r w:rsidRPr="00E35B4E">
        <w:rPr>
          <w:lang w:val="en-US"/>
        </w:rPr>
        <w:t>'s packing slip number shall be available in sufficient copies.</w:t>
      </w:r>
    </w:p>
    <w:p w14:paraId="053FC35C" w14:textId="591D436D" w:rsidR="00C811C7" w:rsidRDefault="00E35B4E" w:rsidP="00E35B4E">
      <w:pPr>
        <w:rPr>
          <w:lang w:val="en-US"/>
        </w:rPr>
      </w:pPr>
      <w:r w:rsidRPr="00E35B4E">
        <w:rPr>
          <w:lang w:val="en-US"/>
        </w:rPr>
        <w:t>The shipping document must contain information about the name of the goods, number of bags, weight and dimensions of the consignment.</w:t>
      </w:r>
    </w:p>
    <w:p w14:paraId="2676F18F" w14:textId="77777777" w:rsidR="00E35B4E" w:rsidRPr="00E35B4E" w:rsidRDefault="00E35B4E" w:rsidP="00E35B4E">
      <w:pPr>
        <w:rPr>
          <w:lang w:val="en-US"/>
        </w:rPr>
      </w:pPr>
    </w:p>
    <w:p w14:paraId="3C1DC2A8" w14:textId="77777777" w:rsidR="00E35B4E" w:rsidRPr="00E35B4E" w:rsidRDefault="00E35B4E" w:rsidP="00E35B4E">
      <w:pPr>
        <w:rPr>
          <w:lang w:val="en-US"/>
        </w:rPr>
      </w:pPr>
      <w:r w:rsidRPr="00E35B4E">
        <w:rPr>
          <w:lang w:val="en-US"/>
        </w:rPr>
        <w:t>Other documents that must accompany the shipment unless otherwise agreed with the Contracting Authority:</w:t>
      </w:r>
    </w:p>
    <w:p w14:paraId="5CC17A5A" w14:textId="77777777" w:rsidR="00E35B4E" w:rsidRPr="00E35B4E" w:rsidRDefault="00E35B4E" w:rsidP="00E35B4E">
      <w:pPr>
        <w:rPr>
          <w:lang w:val="en-US"/>
        </w:rPr>
      </w:pPr>
      <w:r w:rsidRPr="00E35B4E">
        <w:rPr>
          <w:lang w:val="en-US"/>
        </w:rPr>
        <w:t>- Copy of commercial invoice</w:t>
      </w:r>
    </w:p>
    <w:p w14:paraId="057FA7F0" w14:textId="77777777" w:rsidR="00E35B4E" w:rsidRPr="00E35B4E" w:rsidRDefault="00E35B4E" w:rsidP="00E35B4E">
      <w:pPr>
        <w:rPr>
          <w:lang w:val="en-US"/>
        </w:rPr>
      </w:pPr>
      <w:r w:rsidRPr="00E35B4E">
        <w:rPr>
          <w:lang w:val="en-US"/>
        </w:rPr>
        <w:t xml:space="preserve">- Proof of origin </w:t>
      </w:r>
    </w:p>
    <w:p w14:paraId="3EC8C7CE" w14:textId="7068F1FD" w:rsidR="00D57CB1" w:rsidRPr="00DE6AE7" w:rsidRDefault="004E1017" w:rsidP="004E1017">
      <w:pPr>
        <w:pStyle w:val="Overskrift1"/>
        <w:numPr>
          <w:ilvl w:val="0"/>
          <w:numId w:val="0"/>
        </w:numPr>
        <w:spacing w:after="0" w:line="276" w:lineRule="auto"/>
        <w:rPr>
          <w:lang w:val="en-GB"/>
        </w:rPr>
      </w:pPr>
      <w:bookmarkStart w:id="23" w:name="_Toc134695189"/>
      <w:r w:rsidRPr="00DE6AE7">
        <w:rPr>
          <w:lang w:val="en-GB"/>
        </w:rPr>
        <w:t xml:space="preserve">6. </w:t>
      </w:r>
      <w:bookmarkEnd w:id="23"/>
      <w:r w:rsidR="00E35B4E" w:rsidRPr="00DE6AE7">
        <w:rPr>
          <w:lang w:val="en-GB"/>
        </w:rPr>
        <w:t>Reception control</w:t>
      </w:r>
    </w:p>
    <w:p w14:paraId="1C95FC96" w14:textId="4A102C39" w:rsidR="00E03FD1" w:rsidRPr="00E35B4E" w:rsidRDefault="00E35B4E" w:rsidP="00E03FD1">
      <w:pPr>
        <w:rPr>
          <w:lang w:val="en-US"/>
        </w:rPr>
      </w:pPr>
      <w:r w:rsidRPr="00E35B4E">
        <w:rPr>
          <w:lang w:val="en-US"/>
        </w:rPr>
        <w:t xml:space="preserve">When the goods arrive at the final recipient, a detailed reception control is carried out. </w:t>
      </w:r>
    </w:p>
    <w:p w14:paraId="6B2E6A01" w14:textId="77777777" w:rsidR="00B47200" w:rsidRDefault="00B47200" w:rsidP="00E35B4E">
      <w:pPr>
        <w:autoSpaceDE w:val="0"/>
        <w:autoSpaceDN w:val="0"/>
        <w:adjustRightInd w:val="0"/>
        <w:rPr>
          <w:lang w:val="en-US"/>
        </w:rPr>
      </w:pPr>
    </w:p>
    <w:p w14:paraId="1285A336" w14:textId="24E47377" w:rsidR="00E35B4E" w:rsidRPr="00E35B4E" w:rsidRDefault="00E35B4E" w:rsidP="00E35B4E">
      <w:pPr>
        <w:autoSpaceDE w:val="0"/>
        <w:autoSpaceDN w:val="0"/>
        <w:adjustRightInd w:val="0"/>
        <w:rPr>
          <w:lang w:val="en-US"/>
        </w:rPr>
      </w:pPr>
      <w:r w:rsidRPr="00E35B4E">
        <w:rPr>
          <w:lang w:val="en-US"/>
        </w:rPr>
        <w:t>The Contracting Authority is not expected to carry out detailed reception control, including (not</w:t>
      </w:r>
    </w:p>
    <w:p w14:paraId="2BD30DA2" w14:textId="77777777" w:rsidR="00E35B4E" w:rsidRPr="00E35B4E" w:rsidRDefault="00E35B4E" w:rsidP="00E35B4E">
      <w:pPr>
        <w:autoSpaceDE w:val="0"/>
        <w:autoSpaceDN w:val="0"/>
        <w:adjustRightInd w:val="0"/>
        <w:rPr>
          <w:lang w:val="en-US"/>
        </w:rPr>
      </w:pPr>
      <w:r w:rsidRPr="00E35B4E">
        <w:rPr>
          <w:lang w:val="en-US"/>
        </w:rPr>
        <w:t>exhaustive) check the quality, shelf life and quantity of the goods upon delivery. Principal</w:t>
      </w:r>
    </w:p>
    <w:p w14:paraId="3FB2B660" w14:textId="65509CE1" w:rsidR="009E2036" w:rsidRPr="00E35B4E" w:rsidRDefault="00E35B4E" w:rsidP="00E35B4E">
      <w:pPr>
        <w:autoSpaceDE w:val="0"/>
        <w:autoSpaceDN w:val="0"/>
        <w:adjustRightInd w:val="0"/>
        <w:rPr>
          <w:lang w:val="en-US"/>
        </w:rPr>
      </w:pPr>
      <w:r w:rsidRPr="00E35B4E">
        <w:rPr>
          <w:lang w:val="en-US"/>
        </w:rPr>
        <w:t>reserves the right to carry out detailed receipt inspections within a reasonable time after the goods have been delivered to the final recipient.</w:t>
      </w:r>
    </w:p>
    <w:sectPr w:rsidR="009E2036" w:rsidRPr="00E35B4E" w:rsidSect="00521180">
      <w:headerReference w:type="default" r:id="rId14"/>
      <w:footerReference w:type="default" r:id="rId15"/>
      <w:headerReference w:type="first" r:id="rId16"/>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1A102" w14:textId="77777777" w:rsidR="00624920" w:rsidRDefault="00624920">
      <w:r>
        <w:separator/>
      </w:r>
    </w:p>
    <w:p w14:paraId="6A0AB459" w14:textId="77777777" w:rsidR="00624920" w:rsidRDefault="00624920"/>
  </w:endnote>
  <w:endnote w:type="continuationSeparator" w:id="0">
    <w:p w14:paraId="4EBCAE3B" w14:textId="77777777" w:rsidR="00624920" w:rsidRDefault="00624920">
      <w:r>
        <w:continuationSeparator/>
      </w:r>
    </w:p>
    <w:p w14:paraId="3774E2DA" w14:textId="77777777" w:rsidR="00624920" w:rsidRDefault="006249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126623"/>
      <w:docPartObj>
        <w:docPartGallery w:val="Page Numbers (Bottom of Page)"/>
        <w:docPartUnique/>
      </w:docPartObj>
    </w:sdtPr>
    <w:sdtEndPr/>
    <w:sdtContent>
      <w:sdt>
        <w:sdtPr>
          <w:id w:val="1232744082"/>
          <w:docPartObj>
            <w:docPartGallery w:val="Page Numbers (Top of Page)"/>
            <w:docPartUnique/>
          </w:docPartObj>
        </w:sdtPr>
        <w:sdtEndPr/>
        <w:sdtContent>
          <w:p w14:paraId="7EA257B9" w14:textId="77777777"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955538"/>
      <w:docPartObj>
        <w:docPartGallery w:val="Page Numbers (Bottom of Page)"/>
        <w:docPartUnique/>
      </w:docPartObj>
    </w:sdtPr>
    <w:sdtEndPr/>
    <w:sdtContent>
      <w:sdt>
        <w:sdtPr>
          <w:id w:val="860082579"/>
          <w:docPartObj>
            <w:docPartGallery w:val="Page Numbers (Top of Page)"/>
            <w:docPartUnique/>
          </w:docPartObj>
        </w:sdtPr>
        <w:sdtEndPr/>
        <w:sdtContent>
          <w:p w14:paraId="0E2C713E" w14:textId="4F83190E" w:rsidR="001F5092" w:rsidRPr="007D2A8A" w:rsidRDefault="001F5092" w:rsidP="007D2A8A">
            <w:pPr>
              <w:pStyle w:val="Bunntekst"/>
              <w:jc w:val="right"/>
            </w:pPr>
            <w:r w:rsidRPr="007D2A8A">
              <w:rPr>
                <w:bCs/>
              </w:rPr>
              <w:fldChar w:fldCharType="begin"/>
            </w:r>
            <w:r w:rsidRPr="007D2A8A">
              <w:rPr>
                <w:bCs/>
              </w:rPr>
              <w:instrText>PAGE</w:instrText>
            </w:r>
            <w:r w:rsidRPr="007D2A8A">
              <w:rPr>
                <w:bCs/>
              </w:rPr>
              <w:fldChar w:fldCharType="separate"/>
            </w:r>
            <w:r w:rsidR="00A67B30">
              <w:rPr>
                <w:bCs/>
                <w:noProof/>
              </w:rPr>
              <w:t>3</w:t>
            </w:r>
            <w:r w:rsidRPr="007D2A8A">
              <w:rPr>
                <w:bCs/>
              </w:rPr>
              <w:fldChar w:fldCharType="end"/>
            </w:r>
            <w:r w:rsidRPr="007D2A8A">
              <w:t xml:space="preserve"> </w:t>
            </w:r>
            <w:proofErr w:type="spellStart"/>
            <w:r w:rsidR="008655F1">
              <w:t>of</w:t>
            </w:r>
            <w:proofErr w:type="spellEnd"/>
            <w:r w:rsidRPr="007D2A8A">
              <w:t xml:space="preserve"> </w:t>
            </w:r>
            <w:r w:rsidRPr="007D2A8A">
              <w:rPr>
                <w:bCs/>
              </w:rPr>
              <w:fldChar w:fldCharType="begin"/>
            </w:r>
            <w:r w:rsidRPr="007D2A8A">
              <w:rPr>
                <w:bCs/>
              </w:rPr>
              <w:instrText>NUMPAGES</w:instrText>
            </w:r>
            <w:r w:rsidRPr="007D2A8A">
              <w:rPr>
                <w:bCs/>
              </w:rPr>
              <w:fldChar w:fldCharType="separate"/>
            </w:r>
            <w:r w:rsidR="00A67B30">
              <w:rPr>
                <w:bCs/>
                <w:noProof/>
              </w:rPr>
              <w:t>6</w:t>
            </w:r>
            <w:r w:rsidRPr="007D2A8A">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800AC" w14:textId="77777777" w:rsidR="00624920" w:rsidRDefault="00624920">
      <w:r>
        <w:separator/>
      </w:r>
    </w:p>
    <w:p w14:paraId="051E685B" w14:textId="77777777" w:rsidR="00624920" w:rsidRDefault="00624920"/>
  </w:footnote>
  <w:footnote w:type="continuationSeparator" w:id="0">
    <w:p w14:paraId="6CB3CFB5" w14:textId="77777777" w:rsidR="00624920" w:rsidRDefault="00624920">
      <w:r>
        <w:continuationSeparator/>
      </w:r>
    </w:p>
    <w:p w14:paraId="49344A1D" w14:textId="77777777" w:rsidR="00624920" w:rsidRDefault="006249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AF39F" w14:textId="664CF882" w:rsidR="008D3F35" w:rsidRPr="00EC45AE" w:rsidRDefault="00EC45AE" w:rsidP="00EC45AE">
    <w:pPr>
      <w:pStyle w:val="Avdelingstittel"/>
      <w:rPr>
        <w:lang w:val="en-US"/>
      </w:rPr>
    </w:pPr>
    <w:r w:rsidRPr="00EC45AE">
      <w:rPr>
        <w:lang w:val="en-US"/>
      </w:rPr>
      <w:t>2024038728</w:t>
    </w:r>
    <w:r w:rsidR="00F002D3" w:rsidRPr="00A56907">
      <w:rPr>
        <w:lang w:val="en-US"/>
      </w:rPr>
      <w:t xml:space="preserve"> </w:t>
    </w:r>
    <w:r w:rsidR="00A56907" w:rsidRPr="00B47200">
      <w:rPr>
        <w:lang w:val="en-US"/>
      </w:rPr>
      <w:t xml:space="preserve">Framework agreement regarding </w:t>
    </w:r>
    <w:r w:rsidR="0041012B" w:rsidRPr="00EC45AE">
      <w:rPr>
        <w:lang w:val="en-US"/>
      </w:rPr>
      <w:t>explosives and igniters</w:t>
    </w:r>
    <w:r w:rsidR="00775E33" w:rsidRPr="00EC45AE">
      <w:rPr>
        <w:lang w:val="en-US"/>
      </w:rPr>
      <w:t xml:space="preserve"> </w:t>
    </w:r>
  </w:p>
  <w:p w14:paraId="79AE1D3E" w14:textId="3D58A190" w:rsidR="00F002D3" w:rsidRPr="00A56907" w:rsidRDefault="00775E33" w:rsidP="008D3F35">
    <w:pPr>
      <w:pStyle w:val="Avdelingstittel"/>
      <w:rPr>
        <w:lang w:val="en-US"/>
      </w:rPr>
    </w:pPr>
    <w:r w:rsidRPr="008D3F35">
      <w:rPr>
        <w:lang w:val="en-US"/>
      </w:rPr>
      <w:t>Area 2 Breaching frame and Pole for breaching frame</w:t>
    </w:r>
  </w:p>
  <w:p w14:paraId="0E2C713D" w14:textId="64ADBB48" w:rsidR="001F5092" w:rsidRPr="0048304B" w:rsidRDefault="002055B7" w:rsidP="00C76E68">
    <w:pPr>
      <w:pStyle w:val="Avdelingstittel"/>
      <w:rPr>
        <w:lang w:val="en-US"/>
      </w:rPr>
    </w:pPr>
    <w:r>
      <w:rPr>
        <w:lang w:val="en-US"/>
      </w:rPr>
      <w:t xml:space="preserve">Part 2 </w:t>
    </w:r>
    <w:r w:rsidR="00A56907" w:rsidRPr="0048304B">
      <w:rPr>
        <w:lang w:val="en-US"/>
      </w:rPr>
      <w:t>Annex</w:t>
    </w:r>
    <w:r w:rsidR="005644B2" w:rsidRPr="0048304B">
      <w:rPr>
        <w:lang w:val="en-US"/>
      </w:rPr>
      <w:t xml:space="preserve"> E</w:t>
    </w:r>
    <w:r w:rsidR="00C76E68" w:rsidRPr="0048304B">
      <w:rPr>
        <w:lang w:val="en-US"/>
      </w:rPr>
      <w:t xml:space="preserve"> </w:t>
    </w:r>
    <w:r w:rsidR="00A56907" w:rsidRPr="0048304B">
      <w:rPr>
        <w:lang w:val="en-US"/>
      </w:rPr>
      <w:t>Delivery terms</w:t>
    </w:r>
    <w:r w:rsidR="00861E44" w:rsidRPr="0048304B">
      <w:rPr>
        <w:lang w:val="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E756156"/>
    <w:multiLevelType w:val="hybridMultilevel"/>
    <w:tmpl w:val="30349058"/>
    <w:lvl w:ilvl="0" w:tplc="F73C3ECA">
      <w:start w:val="2"/>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3" w15:restartNumberingAfterBreak="0">
    <w:nsid w:val="24865929"/>
    <w:multiLevelType w:val="multilevel"/>
    <w:tmpl w:val="3E74687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B1436C4"/>
    <w:multiLevelType w:val="multilevel"/>
    <w:tmpl w:val="897C0594"/>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51D1273"/>
    <w:multiLevelType w:val="multilevel"/>
    <w:tmpl w:val="F352294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78715A86"/>
    <w:multiLevelType w:val="hybridMultilevel"/>
    <w:tmpl w:val="43A0ADE4"/>
    <w:lvl w:ilvl="0" w:tplc="98E8AA3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8"/>
  </w:num>
  <w:num w:numId="5">
    <w:abstractNumId w:val="1"/>
  </w:num>
  <w:num w:numId="6">
    <w:abstractNumId w:val="2"/>
  </w:num>
  <w:num w:numId="7">
    <w:abstractNumId w:val="5"/>
  </w:num>
  <w:num w:numId="8">
    <w:abstractNumId w:val="6"/>
  </w:num>
  <w:num w:numId="9">
    <w:abstractNumId w:val="4"/>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A86"/>
    <w:rsid w:val="0000402F"/>
    <w:rsid w:val="00005743"/>
    <w:rsid w:val="00005AA0"/>
    <w:rsid w:val="00006FB0"/>
    <w:rsid w:val="000070C8"/>
    <w:rsid w:val="00007876"/>
    <w:rsid w:val="0001258C"/>
    <w:rsid w:val="00012CD5"/>
    <w:rsid w:val="00015250"/>
    <w:rsid w:val="000158E6"/>
    <w:rsid w:val="00017F4E"/>
    <w:rsid w:val="000201E8"/>
    <w:rsid w:val="00023B36"/>
    <w:rsid w:val="0002491A"/>
    <w:rsid w:val="00024EC2"/>
    <w:rsid w:val="00025005"/>
    <w:rsid w:val="00030DD1"/>
    <w:rsid w:val="00031521"/>
    <w:rsid w:val="00031E96"/>
    <w:rsid w:val="0003376D"/>
    <w:rsid w:val="00035785"/>
    <w:rsid w:val="0003630F"/>
    <w:rsid w:val="00040C6A"/>
    <w:rsid w:val="0004239F"/>
    <w:rsid w:val="00042EA2"/>
    <w:rsid w:val="000435E4"/>
    <w:rsid w:val="000441FE"/>
    <w:rsid w:val="000449DB"/>
    <w:rsid w:val="000508EB"/>
    <w:rsid w:val="000520DE"/>
    <w:rsid w:val="00052645"/>
    <w:rsid w:val="00053385"/>
    <w:rsid w:val="00055EC9"/>
    <w:rsid w:val="000573BA"/>
    <w:rsid w:val="00057FFC"/>
    <w:rsid w:val="00063B87"/>
    <w:rsid w:val="000642C2"/>
    <w:rsid w:val="00066D00"/>
    <w:rsid w:val="00067DF9"/>
    <w:rsid w:val="00067E6B"/>
    <w:rsid w:val="00072CE1"/>
    <w:rsid w:val="000736A6"/>
    <w:rsid w:val="00075A7F"/>
    <w:rsid w:val="0007691F"/>
    <w:rsid w:val="00081853"/>
    <w:rsid w:val="00083E02"/>
    <w:rsid w:val="000856E0"/>
    <w:rsid w:val="00086ECE"/>
    <w:rsid w:val="000909E4"/>
    <w:rsid w:val="000920CD"/>
    <w:rsid w:val="00092640"/>
    <w:rsid w:val="0009380F"/>
    <w:rsid w:val="00096548"/>
    <w:rsid w:val="000A3395"/>
    <w:rsid w:val="000A3EFB"/>
    <w:rsid w:val="000A4721"/>
    <w:rsid w:val="000A4A19"/>
    <w:rsid w:val="000A7E06"/>
    <w:rsid w:val="000B03EA"/>
    <w:rsid w:val="000B0688"/>
    <w:rsid w:val="000B0BA7"/>
    <w:rsid w:val="000B2314"/>
    <w:rsid w:val="000B3EDD"/>
    <w:rsid w:val="000C17B8"/>
    <w:rsid w:val="000C3732"/>
    <w:rsid w:val="000C75DE"/>
    <w:rsid w:val="000C7A13"/>
    <w:rsid w:val="000D11A0"/>
    <w:rsid w:val="000D241B"/>
    <w:rsid w:val="000D2427"/>
    <w:rsid w:val="000D74D4"/>
    <w:rsid w:val="000E09FD"/>
    <w:rsid w:val="000E187D"/>
    <w:rsid w:val="000E193F"/>
    <w:rsid w:val="000F2A18"/>
    <w:rsid w:val="000F33D1"/>
    <w:rsid w:val="000F3AF4"/>
    <w:rsid w:val="000F6E86"/>
    <w:rsid w:val="000F79DD"/>
    <w:rsid w:val="00105D60"/>
    <w:rsid w:val="00107CD5"/>
    <w:rsid w:val="001108BD"/>
    <w:rsid w:val="0011375B"/>
    <w:rsid w:val="001144BC"/>
    <w:rsid w:val="001144F7"/>
    <w:rsid w:val="001157E9"/>
    <w:rsid w:val="00116795"/>
    <w:rsid w:val="0012004F"/>
    <w:rsid w:val="001229A5"/>
    <w:rsid w:val="00122D0D"/>
    <w:rsid w:val="0012380A"/>
    <w:rsid w:val="00125876"/>
    <w:rsid w:val="00127338"/>
    <w:rsid w:val="00130253"/>
    <w:rsid w:val="001302C6"/>
    <w:rsid w:val="00131F92"/>
    <w:rsid w:val="001336B6"/>
    <w:rsid w:val="0014121A"/>
    <w:rsid w:val="0014360B"/>
    <w:rsid w:val="001479F2"/>
    <w:rsid w:val="00152E53"/>
    <w:rsid w:val="00160950"/>
    <w:rsid w:val="00160AD4"/>
    <w:rsid w:val="00161699"/>
    <w:rsid w:val="001632E3"/>
    <w:rsid w:val="0016350D"/>
    <w:rsid w:val="00163DC1"/>
    <w:rsid w:val="00164053"/>
    <w:rsid w:val="00170CDC"/>
    <w:rsid w:val="00174199"/>
    <w:rsid w:val="001746C3"/>
    <w:rsid w:val="00176DF4"/>
    <w:rsid w:val="00181A1C"/>
    <w:rsid w:val="0018254A"/>
    <w:rsid w:val="001837F4"/>
    <w:rsid w:val="00185942"/>
    <w:rsid w:val="0019152C"/>
    <w:rsid w:val="00191DEA"/>
    <w:rsid w:val="00195485"/>
    <w:rsid w:val="001A0160"/>
    <w:rsid w:val="001A07D6"/>
    <w:rsid w:val="001A092C"/>
    <w:rsid w:val="001A3478"/>
    <w:rsid w:val="001B0BE2"/>
    <w:rsid w:val="001B28CB"/>
    <w:rsid w:val="001B2941"/>
    <w:rsid w:val="001B6BBA"/>
    <w:rsid w:val="001C3283"/>
    <w:rsid w:val="001C4D05"/>
    <w:rsid w:val="001C4D31"/>
    <w:rsid w:val="001C5614"/>
    <w:rsid w:val="001C585F"/>
    <w:rsid w:val="001D11A6"/>
    <w:rsid w:val="001D3410"/>
    <w:rsid w:val="001D408F"/>
    <w:rsid w:val="001D4296"/>
    <w:rsid w:val="001D63AF"/>
    <w:rsid w:val="001D7147"/>
    <w:rsid w:val="001E46C6"/>
    <w:rsid w:val="001E4753"/>
    <w:rsid w:val="001E4DA9"/>
    <w:rsid w:val="001E6662"/>
    <w:rsid w:val="001E6DF2"/>
    <w:rsid w:val="001E74F7"/>
    <w:rsid w:val="001F3B8F"/>
    <w:rsid w:val="001F4947"/>
    <w:rsid w:val="001F4DD5"/>
    <w:rsid w:val="001F5092"/>
    <w:rsid w:val="001F5961"/>
    <w:rsid w:val="001F7712"/>
    <w:rsid w:val="001F7B4B"/>
    <w:rsid w:val="0020279A"/>
    <w:rsid w:val="00203339"/>
    <w:rsid w:val="002055B7"/>
    <w:rsid w:val="00205B1A"/>
    <w:rsid w:val="00210BD6"/>
    <w:rsid w:val="00212BEE"/>
    <w:rsid w:val="002157EE"/>
    <w:rsid w:val="002163FC"/>
    <w:rsid w:val="002169DC"/>
    <w:rsid w:val="00216C71"/>
    <w:rsid w:val="00224D0D"/>
    <w:rsid w:val="00234EA9"/>
    <w:rsid w:val="00235601"/>
    <w:rsid w:val="00236B43"/>
    <w:rsid w:val="002422E3"/>
    <w:rsid w:val="00243FF9"/>
    <w:rsid w:val="00254ED8"/>
    <w:rsid w:val="00255E63"/>
    <w:rsid w:val="00257373"/>
    <w:rsid w:val="0025764C"/>
    <w:rsid w:val="00260DDF"/>
    <w:rsid w:val="00261B48"/>
    <w:rsid w:val="002639E4"/>
    <w:rsid w:val="0026554E"/>
    <w:rsid w:val="00271298"/>
    <w:rsid w:val="002737E1"/>
    <w:rsid w:val="00276545"/>
    <w:rsid w:val="00276E7D"/>
    <w:rsid w:val="00280B9E"/>
    <w:rsid w:val="00287078"/>
    <w:rsid w:val="0028758A"/>
    <w:rsid w:val="00290561"/>
    <w:rsid w:val="00293131"/>
    <w:rsid w:val="00293FB2"/>
    <w:rsid w:val="002A0D48"/>
    <w:rsid w:val="002A2BD0"/>
    <w:rsid w:val="002A3AD1"/>
    <w:rsid w:val="002A5BC4"/>
    <w:rsid w:val="002A64E8"/>
    <w:rsid w:val="002B2D9A"/>
    <w:rsid w:val="002B77DD"/>
    <w:rsid w:val="002C00A6"/>
    <w:rsid w:val="002C40E1"/>
    <w:rsid w:val="002C68EF"/>
    <w:rsid w:val="002D17F5"/>
    <w:rsid w:val="002D2568"/>
    <w:rsid w:val="002D32C9"/>
    <w:rsid w:val="002D344B"/>
    <w:rsid w:val="002E0A01"/>
    <w:rsid w:val="002E1708"/>
    <w:rsid w:val="002E55F8"/>
    <w:rsid w:val="002F009F"/>
    <w:rsid w:val="002F0A0F"/>
    <w:rsid w:val="002F2E9D"/>
    <w:rsid w:val="002F33C3"/>
    <w:rsid w:val="002F4158"/>
    <w:rsid w:val="002F58FB"/>
    <w:rsid w:val="003024F5"/>
    <w:rsid w:val="00302752"/>
    <w:rsid w:val="00305E88"/>
    <w:rsid w:val="003069D8"/>
    <w:rsid w:val="00311C1C"/>
    <w:rsid w:val="00312DBC"/>
    <w:rsid w:val="00313D79"/>
    <w:rsid w:val="0032070D"/>
    <w:rsid w:val="00326F2C"/>
    <w:rsid w:val="00332394"/>
    <w:rsid w:val="00332915"/>
    <w:rsid w:val="00333639"/>
    <w:rsid w:val="00333B77"/>
    <w:rsid w:val="00334347"/>
    <w:rsid w:val="00336186"/>
    <w:rsid w:val="0034154F"/>
    <w:rsid w:val="00342696"/>
    <w:rsid w:val="0034322E"/>
    <w:rsid w:val="0034788C"/>
    <w:rsid w:val="00354A82"/>
    <w:rsid w:val="00356FAD"/>
    <w:rsid w:val="0036713C"/>
    <w:rsid w:val="00367DBE"/>
    <w:rsid w:val="00370155"/>
    <w:rsid w:val="0037141D"/>
    <w:rsid w:val="00372556"/>
    <w:rsid w:val="003847E1"/>
    <w:rsid w:val="00386E08"/>
    <w:rsid w:val="00387202"/>
    <w:rsid w:val="003879D2"/>
    <w:rsid w:val="00390E19"/>
    <w:rsid w:val="00392D0F"/>
    <w:rsid w:val="003939AA"/>
    <w:rsid w:val="0039677D"/>
    <w:rsid w:val="00397B45"/>
    <w:rsid w:val="003A0593"/>
    <w:rsid w:val="003A40E4"/>
    <w:rsid w:val="003A4234"/>
    <w:rsid w:val="003A5EAE"/>
    <w:rsid w:val="003A6E5E"/>
    <w:rsid w:val="003B0F9A"/>
    <w:rsid w:val="003B54DB"/>
    <w:rsid w:val="003C01E7"/>
    <w:rsid w:val="003C0DE4"/>
    <w:rsid w:val="003C118E"/>
    <w:rsid w:val="003C334F"/>
    <w:rsid w:val="003C5A90"/>
    <w:rsid w:val="003D0926"/>
    <w:rsid w:val="003D1BD5"/>
    <w:rsid w:val="003D24BE"/>
    <w:rsid w:val="003D76CF"/>
    <w:rsid w:val="003E0D4A"/>
    <w:rsid w:val="003E3BC5"/>
    <w:rsid w:val="003E4859"/>
    <w:rsid w:val="003E5928"/>
    <w:rsid w:val="003E748D"/>
    <w:rsid w:val="003E772D"/>
    <w:rsid w:val="003F2000"/>
    <w:rsid w:val="00403890"/>
    <w:rsid w:val="00404937"/>
    <w:rsid w:val="00406D27"/>
    <w:rsid w:val="0041012B"/>
    <w:rsid w:val="00411B34"/>
    <w:rsid w:val="00412793"/>
    <w:rsid w:val="0042780A"/>
    <w:rsid w:val="004306E0"/>
    <w:rsid w:val="00433B03"/>
    <w:rsid w:val="0043471C"/>
    <w:rsid w:val="004363C0"/>
    <w:rsid w:val="004366B5"/>
    <w:rsid w:val="00442570"/>
    <w:rsid w:val="00445BD3"/>
    <w:rsid w:val="00447CD8"/>
    <w:rsid w:val="0045065F"/>
    <w:rsid w:val="00450B2C"/>
    <w:rsid w:val="0045106D"/>
    <w:rsid w:val="00452679"/>
    <w:rsid w:val="004527B9"/>
    <w:rsid w:val="00463752"/>
    <w:rsid w:val="00464A42"/>
    <w:rsid w:val="00464F0A"/>
    <w:rsid w:val="004674EC"/>
    <w:rsid w:val="0047749F"/>
    <w:rsid w:val="004801CB"/>
    <w:rsid w:val="00480716"/>
    <w:rsid w:val="00481947"/>
    <w:rsid w:val="00481F64"/>
    <w:rsid w:val="0048304B"/>
    <w:rsid w:val="00485A38"/>
    <w:rsid w:val="00485BA2"/>
    <w:rsid w:val="00490C3E"/>
    <w:rsid w:val="0049230E"/>
    <w:rsid w:val="00492C4F"/>
    <w:rsid w:val="004940E7"/>
    <w:rsid w:val="00494497"/>
    <w:rsid w:val="00496C6C"/>
    <w:rsid w:val="004A3CE1"/>
    <w:rsid w:val="004A4A40"/>
    <w:rsid w:val="004A7AE7"/>
    <w:rsid w:val="004A7BAE"/>
    <w:rsid w:val="004B6FFB"/>
    <w:rsid w:val="004B767E"/>
    <w:rsid w:val="004C0545"/>
    <w:rsid w:val="004C54C5"/>
    <w:rsid w:val="004C65D2"/>
    <w:rsid w:val="004C78DD"/>
    <w:rsid w:val="004D189F"/>
    <w:rsid w:val="004D5E84"/>
    <w:rsid w:val="004D7F7B"/>
    <w:rsid w:val="004E048B"/>
    <w:rsid w:val="004E1017"/>
    <w:rsid w:val="004E377A"/>
    <w:rsid w:val="004F35DA"/>
    <w:rsid w:val="004F4A03"/>
    <w:rsid w:val="004F5080"/>
    <w:rsid w:val="0050097C"/>
    <w:rsid w:val="00503B11"/>
    <w:rsid w:val="0050639B"/>
    <w:rsid w:val="005135A7"/>
    <w:rsid w:val="0051379E"/>
    <w:rsid w:val="005160B7"/>
    <w:rsid w:val="0051671D"/>
    <w:rsid w:val="00521180"/>
    <w:rsid w:val="0052419E"/>
    <w:rsid w:val="005248A0"/>
    <w:rsid w:val="00525414"/>
    <w:rsid w:val="005256D6"/>
    <w:rsid w:val="0052579D"/>
    <w:rsid w:val="005267D1"/>
    <w:rsid w:val="00527041"/>
    <w:rsid w:val="005304BA"/>
    <w:rsid w:val="0053551C"/>
    <w:rsid w:val="005373F4"/>
    <w:rsid w:val="005400E7"/>
    <w:rsid w:val="005428DE"/>
    <w:rsid w:val="005447CE"/>
    <w:rsid w:val="00551B4F"/>
    <w:rsid w:val="005526A0"/>
    <w:rsid w:val="0055338A"/>
    <w:rsid w:val="00554801"/>
    <w:rsid w:val="00560E5F"/>
    <w:rsid w:val="00561882"/>
    <w:rsid w:val="00563B93"/>
    <w:rsid w:val="005644B2"/>
    <w:rsid w:val="0056576D"/>
    <w:rsid w:val="00567CD3"/>
    <w:rsid w:val="00570C3D"/>
    <w:rsid w:val="0057155F"/>
    <w:rsid w:val="00572988"/>
    <w:rsid w:val="005763B1"/>
    <w:rsid w:val="0058264B"/>
    <w:rsid w:val="00582CF9"/>
    <w:rsid w:val="00585E46"/>
    <w:rsid w:val="00586D1E"/>
    <w:rsid w:val="0059001C"/>
    <w:rsid w:val="005925D5"/>
    <w:rsid w:val="00593076"/>
    <w:rsid w:val="00597B9E"/>
    <w:rsid w:val="005A0B6C"/>
    <w:rsid w:val="005A0C45"/>
    <w:rsid w:val="005A17B2"/>
    <w:rsid w:val="005A20EC"/>
    <w:rsid w:val="005A459D"/>
    <w:rsid w:val="005A7227"/>
    <w:rsid w:val="005B11DB"/>
    <w:rsid w:val="005B2EDB"/>
    <w:rsid w:val="005C0178"/>
    <w:rsid w:val="005C0DEE"/>
    <w:rsid w:val="005C1212"/>
    <w:rsid w:val="005C7B5D"/>
    <w:rsid w:val="005D07FE"/>
    <w:rsid w:val="005D7D02"/>
    <w:rsid w:val="005E5D65"/>
    <w:rsid w:val="005E7134"/>
    <w:rsid w:val="005F1A2A"/>
    <w:rsid w:val="005F5723"/>
    <w:rsid w:val="005F6C12"/>
    <w:rsid w:val="005F7CD9"/>
    <w:rsid w:val="005F7CE9"/>
    <w:rsid w:val="0060443A"/>
    <w:rsid w:val="006045EE"/>
    <w:rsid w:val="00606286"/>
    <w:rsid w:val="00610DED"/>
    <w:rsid w:val="00610E8F"/>
    <w:rsid w:val="00611994"/>
    <w:rsid w:val="00621354"/>
    <w:rsid w:val="00622229"/>
    <w:rsid w:val="00622B5B"/>
    <w:rsid w:val="00624099"/>
    <w:rsid w:val="00624920"/>
    <w:rsid w:val="00626487"/>
    <w:rsid w:val="00627E05"/>
    <w:rsid w:val="00633735"/>
    <w:rsid w:val="00634C61"/>
    <w:rsid w:val="00635383"/>
    <w:rsid w:val="00635815"/>
    <w:rsid w:val="00635E64"/>
    <w:rsid w:val="00640044"/>
    <w:rsid w:val="00641BCE"/>
    <w:rsid w:val="00642FC4"/>
    <w:rsid w:val="00645208"/>
    <w:rsid w:val="00651064"/>
    <w:rsid w:val="00651658"/>
    <w:rsid w:val="00653370"/>
    <w:rsid w:val="006579E6"/>
    <w:rsid w:val="00670E3B"/>
    <w:rsid w:val="00672725"/>
    <w:rsid w:val="00672D24"/>
    <w:rsid w:val="0067364A"/>
    <w:rsid w:val="006804BA"/>
    <w:rsid w:val="0068136D"/>
    <w:rsid w:val="00681851"/>
    <w:rsid w:val="00685693"/>
    <w:rsid w:val="00686B5E"/>
    <w:rsid w:val="00686CDD"/>
    <w:rsid w:val="0068742C"/>
    <w:rsid w:val="00691C39"/>
    <w:rsid w:val="006925D0"/>
    <w:rsid w:val="00696A04"/>
    <w:rsid w:val="00697656"/>
    <w:rsid w:val="006978B2"/>
    <w:rsid w:val="006A288E"/>
    <w:rsid w:val="006A298E"/>
    <w:rsid w:val="006A46E2"/>
    <w:rsid w:val="006A532D"/>
    <w:rsid w:val="006B0E4B"/>
    <w:rsid w:val="006B2235"/>
    <w:rsid w:val="006B2695"/>
    <w:rsid w:val="006B4D1A"/>
    <w:rsid w:val="006B60D5"/>
    <w:rsid w:val="006C1468"/>
    <w:rsid w:val="006C19EB"/>
    <w:rsid w:val="006C43E9"/>
    <w:rsid w:val="006C5717"/>
    <w:rsid w:val="006D2B66"/>
    <w:rsid w:val="006D307C"/>
    <w:rsid w:val="006D3DFE"/>
    <w:rsid w:val="006D70CD"/>
    <w:rsid w:val="006E496B"/>
    <w:rsid w:val="006E5CC0"/>
    <w:rsid w:val="006F51F5"/>
    <w:rsid w:val="006F704D"/>
    <w:rsid w:val="007007B1"/>
    <w:rsid w:val="00701819"/>
    <w:rsid w:val="00704153"/>
    <w:rsid w:val="00705F02"/>
    <w:rsid w:val="0070614A"/>
    <w:rsid w:val="0070633C"/>
    <w:rsid w:val="00710628"/>
    <w:rsid w:val="00710635"/>
    <w:rsid w:val="00713E01"/>
    <w:rsid w:val="00715B0F"/>
    <w:rsid w:val="00715E2F"/>
    <w:rsid w:val="00720A86"/>
    <w:rsid w:val="007250A0"/>
    <w:rsid w:val="00733392"/>
    <w:rsid w:val="00733AF7"/>
    <w:rsid w:val="007352BA"/>
    <w:rsid w:val="00735558"/>
    <w:rsid w:val="00735CA4"/>
    <w:rsid w:val="00735F70"/>
    <w:rsid w:val="00740363"/>
    <w:rsid w:val="00743DB9"/>
    <w:rsid w:val="0075189A"/>
    <w:rsid w:val="00753B3F"/>
    <w:rsid w:val="00760A8C"/>
    <w:rsid w:val="0076195B"/>
    <w:rsid w:val="00762568"/>
    <w:rsid w:val="00764F12"/>
    <w:rsid w:val="00775E33"/>
    <w:rsid w:val="00780A56"/>
    <w:rsid w:val="0078240A"/>
    <w:rsid w:val="00783284"/>
    <w:rsid w:val="00784FB5"/>
    <w:rsid w:val="00792016"/>
    <w:rsid w:val="0079549E"/>
    <w:rsid w:val="007A0FBC"/>
    <w:rsid w:val="007A2B48"/>
    <w:rsid w:val="007A33E4"/>
    <w:rsid w:val="007A5DE0"/>
    <w:rsid w:val="007B286C"/>
    <w:rsid w:val="007B5982"/>
    <w:rsid w:val="007B6961"/>
    <w:rsid w:val="007C1925"/>
    <w:rsid w:val="007C2BFF"/>
    <w:rsid w:val="007C678A"/>
    <w:rsid w:val="007D2962"/>
    <w:rsid w:val="007D2A8A"/>
    <w:rsid w:val="007D39BD"/>
    <w:rsid w:val="007D55EC"/>
    <w:rsid w:val="007D5F0D"/>
    <w:rsid w:val="007D687E"/>
    <w:rsid w:val="007E1046"/>
    <w:rsid w:val="007E4793"/>
    <w:rsid w:val="007E597C"/>
    <w:rsid w:val="007F2AE3"/>
    <w:rsid w:val="007F49F3"/>
    <w:rsid w:val="007F58B5"/>
    <w:rsid w:val="00801831"/>
    <w:rsid w:val="00803F2C"/>
    <w:rsid w:val="0081004F"/>
    <w:rsid w:val="00816E22"/>
    <w:rsid w:val="00817FB9"/>
    <w:rsid w:val="00821636"/>
    <w:rsid w:val="0082422F"/>
    <w:rsid w:val="00831D11"/>
    <w:rsid w:val="008334E7"/>
    <w:rsid w:val="008404EC"/>
    <w:rsid w:val="00840E01"/>
    <w:rsid w:val="00845A07"/>
    <w:rsid w:val="008517F1"/>
    <w:rsid w:val="00852633"/>
    <w:rsid w:val="00854655"/>
    <w:rsid w:val="00856A28"/>
    <w:rsid w:val="00856A5C"/>
    <w:rsid w:val="00856A86"/>
    <w:rsid w:val="00856E35"/>
    <w:rsid w:val="008618B3"/>
    <w:rsid w:val="00861E44"/>
    <w:rsid w:val="00862464"/>
    <w:rsid w:val="00865304"/>
    <w:rsid w:val="008655F1"/>
    <w:rsid w:val="008715A6"/>
    <w:rsid w:val="0087187C"/>
    <w:rsid w:val="00871E14"/>
    <w:rsid w:val="008738E0"/>
    <w:rsid w:val="008753AA"/>
    <w:rsid w:val="00875C8D"/>
    <w:rsid w:val="0088024A"/>
    <w:rsid w:val="0088117A"/>
    <w:rsid w:val="008826BF"/>
    <w:rsid w:val="008835A9"/>
    <w:rsid w:val="008850E8"/>
    <w:rsid w:val="0088671C"/>
    <w:rsid w:val="008900BE"/>
    <w:rsid w:val="00891027"/>
    <w:rsid w:val="008911BE"/>
    <w:rsid w:val="008926B6"/>
    <w:rsid w:val="00894560"/>
    <w:rsid w:val="0089739D"/>
    <w:rsid w:val="008A0C6E"/>
    <w:rsid w:val="008A2B28"/>
    <w:rsid w:val="008A47AE"/>
    <w:rsid w:val="008A64D4"/>
    <w:rsid w:val="008A723E"/>
    <w:rsid w:val="008B2B5F"/>
    <w:rsid w:val="008B347F"/>
    <w:rsid w:val="008B7D16"/>
    <w:rsid w:val="008C59D8"/>
    <w:rsid w:val="008C7EC2"/>
    <w:rsid w:val="008D0A80"/>
    <w:rsid w:val="008D0F78"/>
    <w:rsid w:val="008D123C"/>
    <w:rsid w:val="008D29F3"/>
    <w:rsid w:val="008D35FB"/>
    <w:rsid w:val="008D3F35"/>
    <w:rsid w:val="008D609C"/>
    <w:rsid w:val="008D6352"/>
    <w:rsid w:val="008D7F00"/>
    <w:rsid w:val="008E1268"/>
    <w:rsid w:val="008E17F7"/>
    <w:rsid w:val="008E1FD9"/>
    <w:rsid w:val="008E2C5F"/>
    <w:rsid w:val="008E7074"/>
    <w:rsid w:val="008F17AC"/>
    <w:rsid w:val="008F3D85"/>
    <w:rsid w:val="008F4293"/>
    <w:rsid w:val="008F454A"/>
    <w:rsid w:val="008F5C4E"/>
    <w:rsid w:val="008F7BD6"/>
    <w:rsid w:val="00901F6C"/>
    <w:rsid w:val="00904F17"/>
    <w:rsid w:val="00910737"/>
    <w:rsid w:val="00911699"/>
    <w:rsid w:val="00921C87"/>
    <w:rsid w:val="00921D30"/>
    <w:rsid w:val="00924545"/>
    <w:rsid w:val="009250FA"/>
    <w:rsid w:val="009255CF"/>
    <w:rsid w:val="00926083"/>
    <w:rsid w:val="00926FC9"/>
    <w:rsid w:val="00927580"/>
    <w:rsid w:val="00930682"/>
    <w:rsid w:val="00930D94"/>
    <w:rsid w:val="0094406D"/>
    <w:rsid w:val="00944AEB"/>
    <w:rsid w:val="00945C56"/>
    <w:rsid w:val="00946712"/>
    <w:rsid w:val="009530BE"/>
    <w:rsid w:val="00955865"/>
    <w:rsid w:val="00956D25"/>
    <w:rsid w:val="0095739B"/>
    <w:rsid w:val="00957784"/>
    <w:rsid w:val="0096340B"/>
    <w:rsid w:val="00966E72"/>
    <w:rsid w:val="00967669"/>
    <w:rsid w:val="009678AC"/>
    <w:rsid w:val="00972E30"/>
    <w:rsid w:val="00972F6C"/>
    <w:rsid w:val="0097425E"/>
    <w:rsid w:val="00977B66"/>
    <w:rsid w:val="00981308"/>
    <w:rsid w:val="00981EA2"/>
    <w:rsid w:val="00984416"/>
    <w:rsid w:val="009857DD"/>
    <w:rsid w:val="00986B3A"/>
    <w:rsid w:val="0099054E"/>
    <w:rsid w:val="009906DA"/>
    <w:rsid w:val="00993EFE"/>
    <w:rsid w:val="009949C8"/>
    <w:rsid w:val="009A04CC"/>
    <w:rsid w:val="009A229C"/>
    <w:rsid w:val="009A5F57"/>
    <w:rsid w:val="009A6F78"/>
    <w:rsid w:val="009B0A21"/>
    <w:rsid w:val="009B212A"/>
    <w:rsid w:val="009B311A"/>
    <w:rsid w:val="009B6228"/>
    <w:rsid w:val="009C006F"/>
    <w:rsid w:val="009C2BA0"/>
    <w:rsid w:val="009C4428"/>
    <w:rsid w:val="009D0663"/>
    <w:rsid w:val="009D08DA"/>
    <w:rsid w:val="009D46F2"/>
    <w:rsid w:val="009D494D"/>
    <w:rsid w:val="009D77F1"/>
    <w:rsid w:val="009D7F32"/>
    <w:rsid w:val="009E0710"/>
    <w:rsid w:val="009E1159"/>
    <w:rsid w:val="009E2036"/>
    <w:rsid w:val="009E224F"/>
    <w:rsid w:val="009E2B97"/>
    <w:rsid w:val="009E7D98"/>
    <w:rsid w:val="009F3DA4"/>
    <w:rsid w:val="00A00BEA"/>
    <w:rsid w:val="00A01CA5"/>
    <w:rsid w:val="00A01F0C"/>
    <w:rsid w:val="00A02A73"/>
    <w:rsid w:val="00A03A43"/>
    <w:rsid w:val="00A05164"/>
    <w:rsid w:val="00A05CA2"/>
    <w:rsid w:val="00A10793"/>
    <w:rsid w:val="00A11670"/>
    <w:rsid w:val="00A11D47"/>
    <w:rsid w:val="00A125A7"/>
    <w:rsid w:val="00A133C8"/>
    <w:rsid w:val="00A143AC"/>
    <w:rsid w:val="00A15556"/>
    <w:rsid w:val="00A15C2E"/>
    <w:rsid w:val="00A170C3"/>
    <w:rsid w:val="00A3051A"/>
    <w:rsid w:val="00A30641"/>
    <w:rsid w:val="00A308BD"/>
    <w:rsid w:val="00A316E1"/>
    <w:rsid w:val="00A32293"/>
    <w:rsid w:val="00A44ABA"/>
    <w:rsid w:val="00A454D9"/>
    <w:rsid w:val="00A467C4"/>
    <w:rsid w:val="00A4698B"/>
    <w:rsid w:val="00A52163"/>
    <w:rsid w:val="00A52CFF"/>
    <w:rsid w:val="00A56907"/>
    <w:rsid w:val="00A57F01"/>
    <w:rsid w:val="00A63514"/>
    <w:rsid w:val="00A65597"/>
    <w:rsid w:val="00A66F1A"/>
    <w:rsid w:val="00A67B30"/>
    <w:rsid w:val="00A70BC7"/>
    <w:rsid w:val="00A74E86"/>
    <w:rsid w:val="00A766CA"/>
    <w:rsid w:val="00A772EE"/>
    <w:rsid w:val="00A8108C"/>
    <w:rsid w:val="00A872D2"/>
    <w:rsid w:val="00A8798D"/>
    <w:rsid w:val="00A9039F"/>
    <w:rsid w:val="00A91610"/>
    <w:rsid w:val="00A952B7"/>
    <w:rsid w:val="00A95642"/>
    <w:rsid w:val="00A97C37"/>
    <w:rsid w:val="00AA27D8"/>
    <w:rsid w:val="00AA289F"/>
    <w:rsid w:val="00AA5107"/>
    <w:rsid w:val="00AA5569"/>
    <w:rsid w:val="00AB125A"/>
    <w:rsid w:val="00AB1C6F"/>
    <w:rsid w:val="00AB2732"/>
    <w:rsid w:val="00AB482D"/>
    <w:rsid w:val="00AC02E1"/>
    <w:rsid w:val="00AC25DD"/>
    <w:rsid w:val="00AD0571"/>
    <w:rsid w:val="00AD134D"/>
    <w:rsid w:val="00AD2BB8"/>
    <w:rsid w:val="00AD47EF"/>
    <w:rsid w:val="00AD7B79"/>
    <w:rsid w:val="00AE2A5A"/>
    <w:rsid w:val="00AE4B88"/>
    <w:rsid w:val="00AE4D2F"/>
    <w:rsid w:val="00AF09A3"/>
    <w:rsid w:val="00AF0DA0"/>
    <w:rsid w:val="00AF2E69"/>
    <w:rsid w:val="00AF4C47"/>
    <w:rsid w:val="00AF4E70"/>
    <w:rsid w:val="00AF4EA9"/>
    <w:rsid w:val="00AF71DE"/>
    <w:rsid w:val="00B010DC"/>
    <w:rsid w:val="00B01672"/>
    <w:rsid w:val="00B07838"/>
    <w:rsid w:val="00B131D2"/>
    <w:rsid w:val="00B15438"/>
    <w:rsid w:val="00B17B7E"/>
    <w:rsid w:val="00B17C15"/>
    <w:rsid w:val="00B22465"/>
    <w:rsid w:val="00B24299"/>
    <w:rsid w:val="00B24349"/>
    <w:rsid w:val="00B252C4"/>
    <w:rsid w:val="00B27233"/>
    <w:rsid w:val="00B305FD"/>
    <w:rsid w:val="00B361A1"/>
    <w:rsid w:val="00B3667F"/>
    <w:rsid w:val="00B375F6"/>
    <w:rsid w:val="00B4015D"/>
    <w:rsid w:val="00B41D2D"/>
    <w:rsid w:val="00B4222D"/>
    <w:rsid w:val="00B45F7E"/>
    <w:rsid w:val="00B47200"/>
    <w:rsid w:val="00B4790E"/>
    <w:rsid w:val="00B47AEC"/>
    <w:rsid w:val="00B47DD2"/>
    <w:rsid w:val="00B515A8"/>
    <w:rsid w:val="00B54752"/>
    <w:rsid w:val="00B547A7"/>
    <w:rsid w:val="00B561CB"/>
    <w:rsid w:val="00B56B14"/>
    <w:rsid w:val="00B61141"/>
    <w:rsid w:val="00B61CA5"/>
    <w:rsid w:val="00B668F5"/>
    <w:rsid w:val="00B71331"/>
    <w:rsid w:val="00B76DB9"/>
    <w:rsid w:val="00B77B4C"/>
    <w:rsid w:val="00B81055"/>
    <w:rsid w:val="00B82795"/>
    <w:rsid w:val="00B84814"/>
    <w:rsid w:val="00B85966"/>
    <w:rsid w:val="00B93C10"/>
    <w:rsid w:val="00B93EE6"/>
    <w:rsid w:val="00B94027"/>
    <w:rsid w:val="00B940E9"/>
    <w:rsid w:val="00B94609"/>
    <w:rsid w:val="00B95F2C"/>
    <w:rsid w:val="00BA0484"/>
    <w:rsid w:val="00BA115B"/>
    <w:rsid w:val="00BA1781"/>
    <w:rsid w:val="00BA6CBE"/>
    <w:rsid w:val="00BB1C17"/>
    <w:rsid w:val="00BB293E"/>
    <w:rsid w:val="00BB3E29"/>
    <w:rsid w:val="00BB7A2E"/>
    <w:rsid w:val="00BC3A46"/>
    <w:rsid w:val="00BC42C6"/>
    <w:rsid w:val="00BC4AC9"/>
    <w:rsid w:val="00BC69D6"/>
    <w:rsid w:val="00BC69DF"/>
    <w:rsid w:val="00BC78AD"/>
    <w:rsid w:val="00BD0AA4"/>
    <w:rsid w:val="00BD1286"/>
    <w:rsid w:val="00BD2D46"/>
    <w:rsid w:val="00BD3D2F"/>
    <w:rsid w:val="00BD6E89"/>
    <w:rsid w:val="00BE0D0B"/>
    <w:rsid w:val="00BE166F"/>
    <w:rsid w:val="00BE6874"/>
    <w:rsid w:val="00BE7578"/>
    <w:rsid w:val="00BF0343"/>
    <w:rsid w:val="00BF03FC"/>
    <w:rsid w:val="00BF046D"/>
    <w:rsid w:val="00BF161C"/>
    <w:rsid w:val="00BF2900"/>
    <w:rsid w:val="00BF731E"/>
    <w:rsid w:val="00BF7358"/>
    <w:rsid w:val="00C00DCA"/>
    <w:rsid w:val="00C014B4"/>
    <w:rsid w:val="00C025BF"/>
    <w:rsid w:val="00C02F78"/>
    <w:rsid w:val="00C04F74"/>
    <w:rsid w:val="00C064ED"/>
    <w:rsid w:val="00C069C8"/>
    <w:rsid w:val="00C07EE3"/>
    <w:rsid w:val="00C116F1"/>
    <w:rsid w:val="00C13334"/>
    <w:rsid w:val="00C14D87"/>
    <w:rsid w:val="00C16675"/>
    <w:rsid w:val="00C23664"/>
    <w:rsid w:val="00C275B9"/>
    <w:rsid w:val="00C3093B"/>
    <w:rsid w:val="00C315F1"/>
    <w:rsid w:val="00C379ED"/>
    <w:rsid w:val="00C37D98"/>
    <w:rsid w:val="00C40E83"/>
    <w:rsid w:val="00C46146"/>
    <w:rsid w:val="00C52C14"/>
    <w:rsid w:val="00C53065"/>
    <w:rsid w:val="00C55196"/>
    <w:rsid w:val="00C57E74"/>
    <w:rsid w:val="00C617EB"/>
    <w:rsid w:val="00C61A5F"/>
    <w:rsid w:val="00C628F5"/>
    <w:rsid w:val="00C64FD4"/>
    <w:rsid w:val="00C7232F"/>
    <w:rsid w:val="00C730AE"/>
    <w:rsid w:val="00C76E68"/>
    <w:rsid w:val="00C76FF9"/>
    <w:rsid w:val="00C8073D"/>
    <w:rsid w:val="00C811C7"/>
    <w:rsid w:val="00C8223A"/>
    <w:rsid w:val="00C827B4"/>
    <w:rsid w:val="00C82D86"/>
    <w:rsid w:val="00C83541"/>
    <w:rsid w:val="00C87FDA"/>
    <w:rsid w:val="00C9190E"/>
    <w:rsid w:val="00C973C4"/>
    <w:rsid w:val="00CA0970"/>
    <w:rsid w:val="00CA0DD0"/>
    <w:rsid w:val="00CA2A21"/>
    <w:rsid w:val="00CA2D6F"/>
    <w:rsid w:val="00CA3994"/>
    <w:rsid w:val="00CA4666"/>
    <w:rsid w:val="00CA59E2"/>
    <w:rsid w:val="00CA5D04"/>
    <w:rsid w:val="00CB022C"/>
    <w:rsid w:val="00CB387F"/>
    <w:rsid w:val="00CB3E0B"/>
    <w:rsid w:val="00CB4A96"/>
    <w:rsid w:val="00CB4D9D"/>
    <w:rsid w:val="00CB5B5C"/>
    <w:rsid w:val="00CB62DB"/>
    <w:rsid w:val="00CB7CFC"/>
    <w:rsid w:val="00CC3CDF"/>
    <w:rsid w:val="00CC4FAD"/>
    <w:rsid w:val="00CC5D44"/>
    <w:rsid w:val="00CC652E"/>
    <w:rsid w:val="00CC6814"/>
    <w:rsid w:val="00CC7AEC"/>
    <w:rsid w:val="00CD05D2"/>
    <w:rsid w:val="00CD0F37"/>
    <w:rsid w:val="00CD107E"/>
    <w:rsid w:val="00CD5C01"/>
    <w:rsid w:val="00CD78C0"/>
    <w:rsid w:val="00CE071E"/>
    <w:rsid w:val="00CE2C8E"/>
    <w:rsid w:val="00CE2CDB"/>
    <w:rsid w:val="00CE3280"/>
    <w:rsid w:val="00CE4456"/>
    <w:rsid w:val="00CE6AC0"/>
    <w:rsid w:val="00CE709D"/>
    <w:rsid w:val="00CF0E9E"/>
    <w:rsid w:val="00CF1166"/>
    <w:rsid w:val="00CF5225"/>
    <w:rsid w:val="00CF5BB0"/>
    <w:rsid w:val="00CF5CFC"/>
    <w:rsid w:val="00CF659D"/>
    <w:rsid w:val="00CF793D"/>
    <w:rsid w:val="00D07726"/>
    <w:rsid w:val="00D07D00"/>
    <w:rsid w:val="00D10B06"/>
    <w:rsid w:val="00D132BF"/>
    <w:rsid w:val="00D22251"/>
    <w:rsid w:val="00D2282A"/>
    <w:rsid w:val="00D275A8"/>
    <w:rsid w:val="00D27E01"/>
    <w:rsid w:val="00D305F0"/>
    <w:rsid w:val="00D34A43"/>
    <w:rsid w:val="00D34B04"/>
    <w:rsid w:val="00D35675"/>
    <w:rsid w:val="00D40A8A"/>
    <w:rsid w:val="00D40DA7"/>
    <w:rsid w:val="00D43163"/>
    <w:rsid w:val="00D47DF3"/>
    <w:rsid w:val="00D50801"/>
    <w:rsid w:val="00D5110D"/>
    <w:rsid w:val="00D5207A"/>
    <w:rsid w:val="00D5246B"/>
    <w:rsid w:val="00D548BB"/>
    <w:rsid w:val="00D56E61"/>
    <w:rsid w:val="00D57CB1"/>
    <w:rsid w:val="00D63A0B"/>
    <w:rsid w:val="00D65BF9"/>
    <w:rsid w:val="00D7097D"/>
    <w:rsid w:val="00D7259B"/>
    <w:rsid w:val="00D741D8"/>
    <w:rsid w:val="00D744B4"/>
    <w:rsid w:val="00D8015E"/>
    <w:rsid w:val="00D81E26"/>
    <w:rsid w:val="00D82BA7"/>
    <w:rsid w:val="00D82C42"/>
    <w:rsid w:val="00D84820"/>
    <w:rsid w:val="00D84F65"/>
    <w:rsid w:val="00D8537B"/>
    <w:rsid w:val="00D86E83"/>
    <w:rsid w:val="00D9122B"/>
    <w:rsid w:val="00D92B25"/>
    <w:rsid w:val="00D955EE"/>
    <w:rsid w:val="00D9655A"/>
    <w:rsid w:val="00DA226E"/>
    <w:rsid w:val="00DA339F"/>
    <w:rsid w:val="00DA5967"/>
    <w:rsid w:val="00DA6FD6"/>
    <w:rsid w:val="00DA7842"/>
    <w:rsid w:val="00DB15BA"/>
    <w:rsid w:val="00DB37A5"/>
    <w:rsid w:val="00DB39E4"/>
    <w:rsid w:val="00DB7972"/>
    <w:rsid w:val="00DB7C17"/>
    <w:rsid w:val="00DC0351"/>
    <w:rsid w:val="00DC326F"/>
    <w:rsid w:val="00DC4CA9"/>
    <w:rsid w:val="00DC5D74"/>
    <w:rsid w:val="00DD0A7B"/>
    <w:rsid w:val="00DD7024"/>
    <w:rsid w:val="00DE1A6C"/>
    <w:rsid w:val="00DE1BF4"/>
    <w:rsid w:val="00DE2A08"/>
    <w:rsid w:val="00DE44A1"/>
    <w:rsid w:val="00DE6AE7"/>
    <w:rsid w:val="00DF331D"/>
    <w:rsid w:val="00DF5C3D"/>
    <w:rsid w:val="00DF7765"/>
    <w:rsid w:val="00E00611"/>
    <w:rsid w:val="00E0154D"/>
    <w:rsid w:val="00E01581"/>
    <w:rsid w:val="00E03FD1"/>
    <w:rsid w:val="00E04293"/>
    <w:rsid w:val="00E10B8B"/>
    <w:rsid w:val="00E12D03"/>
    <w:rsid w:val="00E1319D"/>
    <w:rsid w:val="00E13888"/>
    <w:rsid w:val="00E14289"/>
    <w:rsid w:val="00E17F8A"/>
    <w:rsid w:val="00E21BC1"/>
    <w:rsid w:val="00E312B1"/>
    <w:rsid w:val="00E33D36"/>
    <w:rsid w:val="00E356D5"/>
    <w:rsid w:val="00E35B4E"/>
    <w:rsid w:val="00E42BB6"/>
    <w:rsid w:val="00E444A9"/>
    <w:rsid w:val="00E47BDC"/>
    <w:rsid w:val="00E47DA9"/>
    <w:rsid w:val="00E50785"/>
    <w:rsid w:val="00E5309D"/>
    <w:rsid w:val="00E554EC"/>
    <w:rsid w:val="00E55F97"/>
    <w:rsid w:val="00E5617D"/>
    <w:rsid w:val="00E60541"/>
    <w:rsid w:val="00E60EAE"/>
    <w:rsid w:val="00E62AF5"/>
    <w:rsid w:val="00E62CB2"/>
    <w:rsid w:val="00E65D4D"/>
    <w:rsid w:val="00E66C34"/>
    <w:rsid w:val="00E70BB4"/>
    <w:rsid w:val="00E74D8F"/>
    <w:rsid w:val="00E800C9"/>
    <w:rsid w:val="00E81E02"/>
    <w:rsid w:val="00E82793"/>
    <w:rsid w:val="00E8392F"/>
    <w:rsid w:val="00E85175"/>
    <w:rsid w:val="00E858FF"/>
    <w:rsid w:val="00E85E48"/>
    <w:rsid w:val="00E94854"/>
    <w:rsid w:val="00EA0C00"/>
    <w:rsid w:val="00EB0545"/>
    <w:rsid w:val="00EB0C49"/>
    <w:rsid w:val="00EB33A2"/>
    <w:rsid w:val="00EB6D65"/>
    <w:rsid w:val="00EC45AE"/>
    <w:rsid w:val="00EC59DF"/>
    <w:rsid w:val="00EC6D18"/>
    <w:rsid w:val="00EC7478"/>
    <w:rsid w:val="00EC7721"/>
    <w:rsid w:val="00EC7E6F"/>
    <w:rsid w:val="00ED1E64"/>
    <w:rsid w:val="00ED303F"/>
    <w:rsid w:val="00ED5BAD"/>
    <w:rsid w:val="00ED61E5"/>
    <w:rsid w:val="00ED6754"/>
    <w:rsid w:val="00ED6C0D"/>
    <w:rsid w:val="00EE23B4"/>
    <w:rsid w:val="00EE2FBC"/>
    <w:rsid w:val="00EE39FC"/>
    <w:rsid w:val="00EE4103"/>
    <w:rsid w:val="00EE4B1D"/>
    <w:rsid w:val="00EE65D3"/>
    <w:rsid w:val="00EE7056"/>
    <w:rsid w:val="00EE769E"/>
    <w:rsid w:val="00EF18AB"/>
    <w:rsid w:val="00EF2645"/>
    <w:rsid w:val="00EF2B39"/>
    <w:rsid w:val="00EF70CC"/>
    <w:rsid w:val="00F002D3"/>
    <w:rsid w:val="00F005F9"/>
    <w:rsid w:val="00F01949"/>
    <w:rsid w:val="00F050B3"/>
    <w:rsid w:val="00F077D2"/>
    <w:rsid w:val="00F12398"/>
    <w:rsid w:val="00F12964"/>
    <w:rsid w:val="00F13A7C"/>
    <w:rsid w:val="00F13CB2"/>
    <w:rsid w:val="00F14B49"/>
    <w:rsid w:val="00F17089"/>
    <w:rsid w:val="00F170ED"/>
    <w:rsid w:val="00F1769C"/>
    <w:rsid w:val="00F22DCF"/>
    <w:rsid w:val="00F30626"/>
    <w:rsid w:val="00F30A9D"/>
    <w:rsid w:val="00F3276E"/>
    <w:rsid w:val="00F3320B"/>
    <w:rsid w:val="00F337B6"/>
    <w:rsid w:val="00F33E64"/>
    <w:rsid w:val="00F351E6"/>
    <w:rsid w:val="00F41E15"/>
    <w:rsid w:val="00F43A45"/>
    <w:rsid w:val="00F44D12"/>
    <w:rsid w:val="00F53659"/>
    <w:rsid w:val="00F54FB8"/>
    <w:rsid w:val="00F57A27"/>
    <w:rsid w:val="00F60CE8"/>
    <w:rsid w:val="00F60E81"/>
    <w:rsid w:val="00F6261A"/>
    <w:rsid w:val="00F64806"/>
    <w:rsid w:val="00F6551E"/>
    <w:rsid w:val="00F6556A"/>
    <w:rsid w:val="00F7117D"/>
    <w:rsid w:val="00F719F7"/>
    <w:rsid w:val="00F749A4"/>
    <w:rsid w:val="00F77DD1"/>
    <w:rsid w:val="00F81785"/>
    <w:rsid w:val="00F81C03"/>
    <w:rsid w:val="00F83189"/>
    <w:rsid w:val="00F84D31"/>
    <w:rsid w:val="00F85FCC"/>
    <w:rsid w:val="00F9582A"/>
    <w:rsid w:val="00F95A55"/>
    <w:rsid w:val="00F97ADB"/>
    <w:rsid w:val="00FA069E"/>
    <w:rsid w:val="00FA1678"/>
    <w:rsid w:val="00FA59BA"/>
    <w:rsid w:val="00FB36FB"/>
    <w:rsid w:val="00FB51C4"/>
    <w:rsid w:val="00FB6C4D"/>
    <w:rsid w:val="00FC06CA"/>
    <w:rsid w:val="00FC224D"/>
    <w:rsid w:val="00FC319D"/>
    <w:rsid w:val="00FC46D6"/>
    <w:rsid w:val="00FD0FFF"/>
    <w:rsid w:val="00FD10F6"/>
    <w:rsid w:val="00FD4EB2"/>
    <w:rsid w:val="00FD587D"/>
    <w:rsid w:val="00FD7A37"/>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15:docId w15:val="{2AFC7A43-A945-44BB-AB6A-385B4BFD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character" w:customStyle="1" w:styleId="rvts4">
    <w:name w:val="rvts4"/>
    <w:basedOn w:val="Standardskriftforavsnitt"/>
    <w:rsid w:val="00FD4EB2"/>
  </w:style>
  <w:style w:type="paragraph" w:customStyle="1" w:styleId="Default">
    <w:name w:val="Default"/>
    <w:rsid w:val="00D57CB1"/>
    <w:pPr>
      <w:autoSpaceDE w:val="0"/>
      <w:autoSpaceDN w:val="0"/>
      <w:adjustRightInd w:val="0"/>
      <w:spacing w:after="0" w:line="240" w:lineRule="auto"/>
    </w:pPr>
    <w:rPr>
      <w:rFonts w:ascii="Myriad Pro" w:hAnsi="Myriad Pro" w:cs="Myriad Pro"/>
      <w:color w:val="000000"/>
      <w:sz w:val="24"/>
      <w:szCs w:val="24"/>
      <w:lang w:val="nb-NO"/>
    </w:rPr>
  </w:style>
  <w:style w:type="paragraph" w:customStyle="1" w:styleId="ReqTDP-KravtilTechnicalDataPackage">
    <w:name w:val="Req TDP - Krav til Technical Data Package"/>
    <w:basedOn w:val="Normal"/>
    <w:rsid w:val="00E03FD1"/>
    <w:pPr>
      <w:numPr>
        <w:numId w:val="6"/>
      </w:numPr>
      <w:tabs>
        <w:tab w:val="clear" w:pos="1080"/>
        <w:tab w:val="left" w:pos="1701"/>
      </w:tabs>
      <w:spacing w:before="60" w:after="60"/>
      <w:ind w:left="1701" w:hanging="1701"/>
    </w:pPr>
    <w:rPr>
      <w:rFonts w:ascii="Times New Roman" w:eastAsia="Times New Roman" w:hAnsi="Times New Roman" w:cs="Times New Roman"/>
      <w:szCs w:val="20"/>
      <w:lang w:val="en-GB" w:eastAsia="nb-NO"/>
    </w:rPr>
  </w:style>
  <w:style w:type="paragraph" w:styleId="Revisjon">
    <w:name w:val="Revision"/>
    <w:hidden/>
    <w:uiPriority w:val="99"/>
    <w:semiHidden/>
    <w:rsid w:val="00E74D8F"/>
    <w:pPr>
      <w:spacing w:after="0" w:line="240" w:lineRule="auto"/>
    </w:pPr>
    <w:rPr>
      <w:lang w:val="nb-NO"/>
    </w:rPr>
  </w:style>
  <w:style w:type="character" w:customStyle="1" w:styleId="cf01">
    <w:name w:val="cf01"/>
    <w:basedOn w:val="Standardskriftforavsnitt"/>
    <w:rsid w:val="001F3B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840">
      <w:bodyDiv w:val="1"/>
      <w:marLeft w:val="0"/>
      <w:marRight w:val="0"/>
      <w:marTop w:val="0"/>
      <w:marBottom w:val="0"/>
      <w:divBdr>
        <w:top w:val="none" w:sz="0" w:space="0" w:color="auto"/>
        <w:left w:val="none" w:sz="0" w:space="0" w:color="auto"/>
        <w:bottom w:val="none" w:sz="0" w:space="0" w:color="auto"/>
        <w:right w:val="none" w:sz="0" w:space="0" w:color="auto"/>
      </w:divBdr>
    </w:div>
    <w:div w:id="1522091747">
      <w:bodyDiv w:val="1"/>
      <w:marLeft w:val="0"/>
      <w:marRight w:val="0"/>
      <w:marTop w:val="0"/>
      <w:marBottom w:val="0"/>
      <w:divBdr>
        <w:top w:val="none" w:sz="0" w:space="0" w:color="auto"/>
        <w:left w:val="none" w:sz="0" w:space="0" w:color="auto"/>
        <w:bottom w:val="none" w:sz="0" w:space="0" w:color="auto"/>
        <w:right w:val="none" w:sz="0" w:space="0" w:color="auto"/>
      </w:divBdr>
    </w:div>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686638805">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pedisjon.trans.flo@u.mil.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FLO-DAA-MAL-139</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5D7E3461-0B57-43AE-AD10-1BC89041A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3.xml><?xml version="1.0" encoding="utf-8"?>
<ds:datastoreItem xmlns:ds="http://schemas.openxmlformats.org/officeDocument/2006/customXml" ds:itemID="{8CBABD2A-E531-426E-9A67-F251B59FF959}">
  <ds:schemaRefs>
    <ds:schemaRef ds:uri="http://schemas.openxmlformats.org/officeDocument/2006/bibliography"/>
  </ds:schemaRefs>
</ds:datastoreItem>
</file>

<file path=customXml/itemProps4.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1752</Words>
  <Characters>9291</Characters>
  <Application>Microsoft Office Word</Application>
  <DocSecurity>0</DocSecurity>
  <Lines>77</Lines>
  <Paragraphs>22</Paragraphs>
  <ScaleCrop>false</ScaleCrop>
  <HeadingPairs>
    <vt:vector size="2" baseType="variant">
      <vt:variant>
        <vt:lpstr>Tittel</vt:lpstr>
      </vt:variant>
      <vt:variant>
        <vt:i4>1</vt:i4>
      </vt:variant>
    </vt:vector>
  </HeadingPairs>
  <TitlesOfParts>
    <vt:vector size="1" baseType="lpstr">
      <vt:lpstr>Vedlegg E - Leveringsbetingelser</vt:lpstr>
    </vt:vector>
  </TitlesOfParts>
  <Manager>aserranokrist@mil.no</Manager>
  <Company>Forsvaret</Company>
  <LinksUpToDate>false</LinksUpToDate>
  <CharactersWithSpaces>11021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E - Leveringsbetingelser</dc:title>
  <dc:creator>olomas@mil.no</dc:creator>
  <cp:lastModifiedBy>Jørgensen, Marie Louise Boslev</cp:lastModifiedBy>
  <cp:revision>168</cp:revision>
  <cp:lastPrinted>2016-04-12T09:36:00Z</cp:lastPrinted>
  <dcterms:created xsi:type="dcterms:W3CDTF">2023-11-20T07:23:00Z</dcterms:created>
  <dcterms:modified xsi:type="dcterms:W3CDTF">2024-10-30T11:07:00Z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3400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2023-02-17T09:00:04Z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c25064f1-eb21-48dc-842d-f9622ccc0578</vt:lpwstr>
  </property>
  <property fmtid="{D5CDD505-2E9C-101B-9397-08002B2CF9AE}" pid="17" name="MSIP_Label_536d71ed-e286-42a1-8703-c1fd0ea2549c_ContentBits">
    <vt:lpwstr>0</vt:lpwstr>
  </property>
</Properties>
</file>